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6BF" w:rsidRDefault="005246BF" w:rsidP="005246BF">
      <w:pPr>
        <w:pStyle w:val="aff1"/>
        <w:spacing w:before="0"/>
        <w:rPr>
          <w:rFonts w:ascii="Times New Roman" w:eastAsia="Times New Roman" w:hAnsi="Times New Roman" w:cs="Times New Roman"/>
          <w:b w:val="0"/>
          <w:bCs w:val="0"/>
          <w:caps/>
          <w:color w:val="FF0000"/>
          <w:sz w:val="24"/>
          <w:szCs w:val="24"/>
        </w:rPr>
      </w:pPr>
      <w:bookmarkStart w:id="0" w:name="_Toc262546065"/>
      <w:bookmarkStart w:id="1" w:name="_Toc278883574"/>
      <w:bookmarkStart w:id="2" w:name="_Toc279150550"/>
      <w:bookmarkStart w:id="3" w:name="_Toc290476704"/>
      <w:bookmarkStart w:id="4" w:name="_Toc330567869"/>
      <w:r w:rsidRPr="00016C8C">
        <w:rPr>
          <w:rFonts w:ascii="Baskerville Old Face" w:hAnsi="Baskerville Old Face"/>
          <w:noProof/>
          <w:sz w:val="36"/>
          <w:szCs w:val="36"/>
        </w:rPr>
        <w:drawing>
          <wp:anchor distT="0" distB="0" distL="114300" distR="114300" simplePos="0" relativeHeight="251659264" behindDoc="0" locked="0" layoutInCell="1" allowOverlap="0" wp14:anchorId="1AF927BA" wp14:editId="6375DB57">
            <wp:simplePos x="0" y="0"/>
            <wp:positionH relativeFrom="margin">
              <wp:posOffset>186690</wp:posOffset>
            </wp:positionH>
            <wp:positionV relativeFrom="margin">
              <wp:posOffset>74930</wp:posOffset>
            </wp:positionV>
            <wp:extent cx="1097280" cy="1005205"/>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4.jpg"/>
                    <pic:cNvPicPr/>
                  </pic:nvPicPr>
                  <pic:blipFill>
                    <a:blip r:embed="rId9">
                      <a:extLst>
                        <a:ext uri="{28A0092B-C50C-407E-A947-70E740481C1C}">
                          <a14:useLocalDpi xmlns:a14="http://schemas.microsoft.com/office/drawing/2010/main" val="0"/>
                        </a:ext>
                      </a:extLst>
                    </a:blip>
                    <a:stretch>
                      <a:fillRect/>
                    </a:stretch>
                  </pic:blipFill>
                  <pic:spPr>
                    <a:xfrm>
                      <a:off x="0" y="0"/>
                      <a:ext cx="1097280" cy="1005205"/>
                    </a:xfrm>
                    <a:prstGeom prst="rect">
                      <a:avLst/>
                    </a:prstGeom>
                  </pic:spPr>
                </pic:pic>
              </a:graphicData>
            </a:graphic>
            <wp14:sizeRelH relativeFrom="margin">
              <wp14:pctWidth>0</wp14:pctWidth>
            </wp14:sizeRelH>
            <wp14:sizeRelV relativeFrom="margin">
              <wp14:pctHeight>0</wp14:pctHeight>
            </wp14:sizeRelV>
          </wp:anchor>
        </w:drawing>
      </w:r>
    </w:p>
    <w:p w:rsidR="005246BF" w:rsidRPr="00753DFB" w:rsidRDefault="005246BF" w:rsidP="005246BF">
      <w:pPr>
        <w:jc w:val="center"/>
        <w:rPr>
          <w:sz w:val="36"/>
          <w:szCs w:val="36"/>
        </w:rPr>
      </w:pPr>
      <w:r w:rsidRPr="00753DFB">
        <w:rPr>
          <w:b/>
          <w:color w:val="000000"/>
          <w:spacing w:val="60"/>
          <w:w w:val="150"/>
          <w:sz w:val="36"/>
          <w:szCs w:val="36"/>
        </w:rPr>
        <w:t>ТаймырГеодезия</w:t>
      </w:r>
    </w:p>
    <w:p w:rsidR="005246BF" w:rsidRDefault="005246BF" w:rsidP="005246BF">
      <w:pPr>
        <w:jc w:val="center"/>
      </w:pPr>
      <w:r>
        <w:t>О</w:t>
      </w:r>
      <w:r w:rsidRPr="00AC0957">
        <w:t>бщество с ограниченной ответственностью</w:t>
      </w:r>
    </w:p>
    <w:p w:rsidR="005246BF" w:rsidRDefault="005246BF" w:rsidP="005246BF">
      <w:pPr>
        <w:pStyle w:val="S0"/>
        <w:spacing w:before="40" w:after="40" w:line="240" w:lineRule="auto"/>
        <w:ind w:left="0"/>
        <w:jc w:val="center"/>
        <w:rPr>
          <w:rFonts w:ascii="Times New Roman" w:hAnsi="Times New Roman"/>
          <w:caps/>
          <w:noProof/>
          <w:sz w:val="24"/>
          <w:szCs w:val="24"/>
          <w:lang w:val="ru-RU"/>
        </w:rPr>
      </w:pPr>
    </w:p>
    <w:p w:rsidR="005246BF" w:rsidRDefault="005246BF" w:rsidP="005246BF">
      <w:pPr>
        <w:pStyle w:val="S0"/>
        <w:spacing w:before="40" w:after="40" w:line="240" w:lineRule="auto"/>
        <w:ind w:left="0"/>
        <w:jc w:val="center"/>
        <w:rPr>
          <w:rFonts w:ascii="Times New Roman" w:hAnsi="Times New Roman"/>
          <w:caps/>
          <w:noProof/>
          <w:sz w:val="24"/>
          <w:szCs w:val="24"/>
          <w:lang w:val="ru-RU"/>
        </w:rPr>
      </w:pPr>
    </w:p>
    <w:p w:rsidR="005246BF" w:rsidRPr="00C34D30" w:rsidRDefault="00D63679" w:rsidP="00D63679">
      <w:pPr>
        <w:pStyle w:val="S0"/>
        <w:spacing w:before="40" w:after="40" w:line="240" w:lineRule="auto"/>
        <w:ind w:left="0"/>
        <w:jc w:val="left"/>
        <w:rPr>
          <w:rFonts w:ascii="Times New Roman" w:hAnsi="Times New Roman"/>
          <w:b w:val="0"/>
          <w:caps/>
          <w:sz w:val="24"/>
          <w:szCs w:val="24"/>
          <w:lang w:val="ru-RU"/>
        </w:rPr>
      </w:pPr>
      <w:r>
        <w:rPr>
          <w:rFonts w:ascii="Times New Roman" w:hAnsi="Times New Roman"/>
          <w:caps/>
          <w:noProof/>
          <w:sz w:val="24"/>
          <w:szCs w:val="24"/>
          <w:lang w:val="ru-RU"/>
        </w:rPr>
        <w:t xml:space="preserve">                   </w:t>
      </w:r>
      <w:r w:rsidR="005246BF" w:rsidRPr="00C34D30">
        <w:rPr>
          <w:rFonts w:ascii="Times New Roman" w:hAnsi="Times New Roman"/>
          <w:caps/>
          <w:noProof/>
          <w:sz w:val="24"/>
          <w:szCs w:val="24"/>
          <w:lang w:val="ru-RU"/>
        </w:rPr>
        <w:t>красноярский край</w:t>
      </w:r>
    </w:p>
    <w:p w:rsidR="005246BF" w:rsidRPr="00C34D30" w:rsidRDefault="005246BF" w:rsidP="00D63679">
      <w:pPr>
        <w:pStyle w:val="aff3"/>
        <w:spacing w:before="40" w:after="40" w:line="240" w:lineRule="auto"/>
        <w:ind w:left="0" w:right="-445"/>
        <w:jc w:val="center"/>
        <w:rPr>
          <w:rFonts w:ascii="Times New Roman" w:hAnsi="Times New Roman"/>
          <w:b/>
          <w:caps/>
          <w:noProof/>
        </w:rPr>
      </w:pPr>
      <w:r w:rsidRPr="00C34D30">
        <w:rPr>
          <w:rFonts w:ascii="Times New Roman" w:hAnsi="Times New Roman"/>
          <w:b/>
          <w:caps/>
          <w:noProof/>
        </w:rPr>
        <w:t>МУНИЦИПАЛЬНОЕ ОБРАЗОВАНИЕ</w:t>
      </w:r>
    </w:p>
    <w:p w:rsidR="005246BF" w:rsidRDefault="005246BF" w:rsidP="00D63679">
      <w:pPr>
        <w:pStyle w:val="aff3"/>
        <w:spacing w:before="40" w:after="40" w:line="240" w:lineRule="auto"/>
        <w:ind w:left="0" w:right="-445"/>
        <w:jc w:val="center"/>
        <w:rPr>
          <w:rFonts w:ascii="Times New Roman" w:hAnsi="Times New Roman"/>
          <w:b/>
          <w:caps/>
          <w:noProof/>
        </w:rPr>
      </w:pPr>
      <w:r w:rsidRPr="00C34D30">
        <w:rPr>
          <w:rFonts w:ascii="Times New Roman" w:hAnsi="Times New Roman"/>
          <w:b/>
          <w:caps/>
          <w:noProof/>
        </w:rPr>
        <w:t>ГОРОД норильск</w:t>
      </w:r>
    </w:p>
    <w:p w:rsidR="005246BF" w:rsidRPr="00C34D30" w:rsidRDefault="005246BF" w:rsidP="005246BF">
      <w:pPr>
        <w:pStyle w:val="aff3"/>
        <w:spacing w:before="40" w:after="40" w:line="240" w:lineRule="auto"/>
        <w:ind w:left="0" w:right="-445"/>
        <w:jc w:val="center"/>
        <w:rPr>
          <w:rFonts w:ascii="Times New Roman" w:hAnsi="Times New Roman"/>
          <w:b/>
          <w:caps/>
          <w:noProof/>
        </w:rPr>
      </w:pPr>
    </w:p>
    <w:p w:rsidR="005246BF" w:rsidRDefault="005246BF" w:rsidP="005246BF">
      <w:pPr>
        <w:jc w:val="center"/>
      </w:pPr>
    </w:p>
    <w:p w:rsidR="005246BF" w:rsidRPr="00C34D30" w:rsidRDefault="005246BF" w:rsidP="005246BF">
      <w:pPr>
        <w:pStyle w:val="S0"/>
        <w:spacing w:before="40" w:after="40" w:line="240" w:lineRule="auto"/>
        <w:ind w:left="0"/>
        <w:jc w:val="center"/>
        <w:rPr>
          <w:rFonts w:ascii="Times New Roman" w:hAnsi="Times New Roman"/>
          <w:caps/>
          <w:sz w:val="36"/>
          <w:szCs w:val="36"/>
          <w:lang w:val="ru-RU"/>
        </w:rPr>
      </w:pPr>
      <w:r w:rsidRPr="00C34D30">
        <w:rPr>
          <w:rFonts w:ascii="Times New Roman" w:hAnsi="Times New Roman"/>
          <w:caps/>
          <w:sz w:val="36"/>
          <w:szCs w:val="36"/>
          <w:lang w:val="ru-RU"/>
        </w:rPr>
        <w:t xml:space="preserve">документация по планировке территории и межеванию земельных участков </w:t>
      </w:r>
      <w:r>
        <w:rPr>
          <w:rFonts w:ascii="Times New Roman" w:hAnsi="Times New Roman"/>
          <w:caps/>
          <w:sz w:val="36"/>
          <w:szCs w:val="36"/>
          <w:lang w:val="ru-RU"/>
        </w:rPr>
        <w:t>В</w:t>
      </w:r>
      <w:r w:rsidRPr="00C34D30">
        <w:rPr>
          <w:rFonts w:ascii="Times New Roman" w:hAnsi="Times New Roman"/>
          <w:caps/>
          <w:sz w:val="36"/>
          <w:szCs w:val="36"/>
          <w:lang w:val="ru-RU"/>
        </w:rPr>
        <w:t xml:space="preserve"> районе ТАЛНАХ города норильска в части жилой застройки территории, ограниченной улицей БАУМАНСКОЙ</w:t>
      </w:r>
    </w:p>
    <w:p w:rsidR="005246BF" w:rsidRPr="003F7B83" w:rsidRDefault="005246BF" w:rsidP="005246BF">
      <w:pPr>
        <w:pStyle w:val="S0"/>
        <w:spacing w:before="40" w:after="40" w:line="240" w:lineRule="auto"/>
        <w:ind w:left="2722"/>
        <w:jc w:val="center"/>
        <w:rPr>
          <w:rFonts w:ascii="Times New Roman" w:hAnsi="Times New Roman"/>
          <w:caps/>
          <w:sz w:val="24"/>
          <w:szCs w:val="24"/>
          <w:lang w:val="ru-RU"/>
        </w:rPr>
      </w:pPr>
    </w:p>
    <w:p w:rsidR="005246BF" w:rsidRPr="003F7B83" w:rsidRDefault="005246BF" w:rsidP="0009395D">
      <w:pPr>
        <w:pStyle w:val="S0"/>
        <w:spacing w:before="40" w:after="40" w:line="240" w:lineRule="auto"/>
        <w:ind w:left="2268" w:right="-454"/>
        <w:jc w:val="center"/>
        <w:rPr>
          <w:rFonts w:ascii="Times New Roman" w:hAnsi="Times New Roman"/>
          <w:caps/>
          <w:sz w:val="24"/>
          <w:szCs w:val="24"/>
          <w:lang w:val="ru-RU"/>
        </w:rPr>
      </w:pPr>
      <w:r w:rsidRPr="003F7B83">
        <w:rPr>
          <w:rFonts w:ascii="Times New Roman" w:hAnsi="Times New Roman"/>
          <w:caps/>
          <w:sz w:val="24"/>
          <w:szCs w:val="24"/>
          <w:lang w:val="ru-RU"/>
        </w:rPr>
        <w:t>Положение о характеристиках планируемого развития территории.</w:t>
      </w:r>
    </w:p>
    <w:p w:rsidR="005246BF" w:rsidRPr="003F7B83" w:rsidRDefault="00D63679" w:rsidP="0009395D">
      <w:pPr>
        <w:pStyle w:val="S0"/>
        <w:spacing w:before="40" w:after="40" w:line="240" w:lineRule="auto"/>
        <w:ind w:left="2268" w:right="-454"/>
        <w:jc w:val="center"/>
        <w:rPr>
          <w:rFonts w:ascii="Times New Roman" w:hAnsi="Times New Roman"/>
          <w:caps/>
          <w:sz w:val="24"/>
          <w:szCs w:val="24"/>
          <w:lang w:val="ru-RU"/>
        </w:rPr>
      </w:pPr>
      <w:r>
        <w:rPr>
          <w:rFonts w:ascii="Baskerville Old Face" w:hAnsi="Baskerville Old Face"/>
          <w:noProof/>
          <w:lang w:val="ru-RU" w:eastAsia="ru-RU" w:bidi="ar-SA"/>
        </w:rPr>
        <w:drawing>
          <wp:anchor distT="0" distB="0" distL="114300" distR="114300" simplePos="0" relativeHeight="251660288" behindDoc="0" locked="0" layoutInCell="1" allowOverlap="1" wp14:anchorId="04C5590E" wp14:editId="21F61ECB">
            <wp:simplePos x="0" y="0"/>
            <wp:positionH relativeFrom="margin">
              <wp:posOffset>-46990</wp:posOffset>
            </wp:positionH>
            <wp:positionV relativeFrom="margin">
              <wp:posOffset>4384040</wp:posOffset>
            </wp:positionV>
            <wp:extent cx="6106160" cy="387985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2.jpg"/>
                    <pic:cNvPicPr/>
                  </pic:nvPicPr>
                  <pic:blipFill>
                    <a:blip r:embed="rId10">
                      <a:extLst>
                        <a:ext uri="{28A0092B-C50C-407E-A947-70E740481C1C}">
                          <a14:useLocalDpi xmlns:a14="http://schemas.microsoft.com/office/drawing/2010/main" val="0"/>
                        </a:ext>
                      </a:extLst>
                    </a:blip>
                    <a:stretch>
                      <a:fillRect/>
                    </a:stretch>
                  </pic:blipFill>
                  <pic:spPr>
                    <a:xfrm>
                      <a:off x="0" y="0"/>
                      <a:ext cx="6106160" cy="3879850"/>
                    </a:xfrm>
                    <a:prstGeom prst="rect">
                      <a:avLst/>
                    </a:prstGeom>
                  </pic:spPr>
                </pic:pic>
              </a:graphicData>
            </a:graphic>
            <wp14:sizeRelH relativeFrom="margin">
              <wp14:pctWidth>0</wp14:pctWidth>
            </wp14:sizeRelH>
            <wp14:sizeRelV relativeFrom="margin">
              <wp14:pctHeight>0</wp14:pctHeight>
            </wp14:sizeRelV>
          </wp:anchor>
        </w:drawing>
      </w:r>
      <w:r w:rsidR="005246BF" w:rsidRPr="003F7B83">
        <w:rPr>
          <w:rFonts w:ascii="Times New Roman" w:hAnsi="Times New Roman"/>
          <w:caps/>
          <w:sz w:val="24"/>
          <w:szCs w:val="24"/>
          <w:lang w:val="ru-RU"/>
        </w:rPr>
        <w:t>Положени</w:t>
      </w:r>
      <w:r w:rsidR="005246BF">
        <w:rPr>
          <w:rFonts w:ascii="Times New Roman" w:hAnsi="Times New Roman"/>
          <w:caps/>
          <w:sz w:val="24"/>
          <w:szCs w:val="24"/>
          <w:lang w:val="ru-RU"/>
        </w:rPr>
        <w:t>я</w:t>
      </w:r>
      <w:r w:rsidR="005246BF" w:rsidRPr="003F7B83">
        <w:rPr>
          <w:rFonts w:ascii="Times New Roman" w:hAnsi="Times New Roman"/>
          <w:caps/>
          <w:sz w:val="24"/>
          <w:szCs w:val="24"/>
          <w:lang w:val="ru-RU"/>
        </w:rPr>
        <w:t xml:space="preserve"> об очередности планируемого развития территории</w:t>
      </w:r>
    </w:p>
    <w:p w:rsidR="005246BF" w:rsidRPr="00C34D30" w:rsidRDefault="005246BF" w:rsidP="005246BF">
      <w:pPr>
        <w:pStyle w:val="aff3"/>
        <w:spacing w:before="40" w:after="40" w:line="240" w:lineRule="auto"/>
        <w:ind w:left="0"/>
        <w:jc w:val="center"/>
        <w:rPr>
          <w:rFonts w:ascii="Times New Roman" w:hAnsi="Times New Roman"/>
          <w:caps/>
        </w:rPr>
      </w:pPr>
    </w:p>
    <w:p w:rsidR="005246BF" w:rsidRPr="00C34D30" w:rsidRDefault="005246BF" w:rsidP="005246BF">
      <w:pPr>
        <w:pStyle w:val="S0"/>
        <w:spacing w:before="40" w:after="40" w:line="240" w:lineRule="auto"/>
        <w:ind w:left="0"/>
        <w:jc w:val="center"/>
        <w:rPr>
          <w:rFonts w:ascii="Times New Roman" w:hAnsi="Times New Roman"/>
          <w:caps/>
          <w:sz w:val="26"/>
          <w:szCs w:val="26"/>
          <w:lang w:val="ru-RU"/>
        </w:rPr>
      </w:pPr>
    </w:p>
    <w:p w:rsidR="005246BF" w:rsidRPr="00AC0957" w:rsidRDefault="005246BF" w:rsidP="005246BF">
      <w:pPr>
        <w:rPr>
          <w:rFonts w:ascii="Baskerville Old Face" w:hAnsi="Baskerville Old Face"/>
        </w:rPr>
      </w:pPr>
    </w:p>
    <w:p w:rsidR="005246BF" w:rsidRDefault="005246BF" w:rsidP="005246BF">
      <w:pPr>
        <w:tabs>
          <w:tab w:val="left" w:pos="4110"/>
        </w:tabs>
      </w:pPr>
      <w:r>
        <w:rPr>
          <w:rFonts w:ascii="Baskerville Old Face" w:hAnsi="Baskerville Old Face"/>
        </w:rPr>
        <w:tab/>
      </w:r>
    </w:p>
    <w:p w:rsidR="00156950" w:rsidRPr="0009395D" w:rsidRDefault="005246BF" w:rsidP="008B74AA">
      <w:pPr>
        <w:tabs>
          <w:tab w:val="left" w:pos="4110"/>
        </w:tabs>
        <w:jc w:val="center"/>
        <w:rPr>
          <w:rFonts w:asciiTheme="minorHAnsi" w:hAnsiTheme="minorHAnsi"/>
        </w:rPr>
      </w:pPr>
      <w:r w:rsidRPr="00C34D30">
        <w:rPr>
          <w:caps/>
          <w:sz w:val="22"/>
          <w:szCs w:val="22"/>
        </w:rPr>
        <w:t>НОРИЛЬСК 2018</w:t>
      </w:r>
      <w:bookmarkEnd w:id="0"/>
      <w:bookmarkEnd w:id="1"/>
      <w:bookmarkEnd w:id="2"/>
      <w:bookmarkEnd w:id="3"/>
      <w:bookmarkEnd w:id="4"/>
    </w:p>
    <w:p w:rsidR="00A00394" w:rsidRPr="00C15959" w:rsidRDefault="00A00394" w:rsidP="005D5967">
      <w:pPr>
        <w:rPr>
          <w:b/>
        </w:rPr>
      </w:pPr>
      <w:r w:rsidRPr="00C15959">
        <w:rPr>
          <w:b/>
        </w:rPr>
        <w:t>Оглавление</w:t>
      </w:r>
    </w:p>
    <w:p w:rsidR="001B6B86" w:rsidRPr="00C15959" w:rsidRDefault="00164E50">
      <w:pPr>
        <w:pStyle w:val="12"/>
        <w:tabs>
          <w:tab w:val="right" w:leader="dot" w:pos="9344"/>
        </w:tabs>
        <w:rPr>
          <w:rFonts w:asciiTheme="minorHAnsi" w:eastAsiaTheme="minorEastAsia" w:hAnsiTheme="minorHAnsi" w:cstheme="minorBidi"/>
          <w:b w:val="0"/>
          <w:bCs w:val="0"/>
          <w:caps w:val="0"/>
          <w:noProof/>
          <w:sz w:val="22"/>
          <w:szCs w:val="22"/>
        </w:rPr>
      </w:pPr>
      <w:r w:rsidRPr="00156950">
        <w:rPr>
          <w:color w:val="FF0000"/>
          <w:sz w:val="22"/>
          <w:szCs w:val="22"/>
        </w:rPr>
        <w:fldChar w:fldCharType="begin"/>
      </w:r>
      <w:r w:rsidR="00A00394" w:rsidRPr="00156950">
        <w:rPr>
          <w:color w:val="FF0000"/>
          <w:sz w:val="22"/>
          <w:szCs w:val="22"/>
        </w:rPr>
        <w:instrText xml:space="preserve"> TOC \o "1-3" \h \z \u </w:instrText>
      </w:r>
      <w:r w:rsidRPr="00156950">
        <w:rPr>
          <w:color w:val="FF0000"/>
          <w:sz w:val="22"/>
          <w:szCs w:val="22"/>
        </w:rPr>
        <w:fldChar w:fldCharType="separate"/>
      </w:r>
      <w:hyperlink w:anchor="_Toc514940515" w:history="1">
        <w:r w:rsidR="001B6B86" w:rsidRPr="00C15959">
          <w:rPr>
            <w:rStyle w:val="aff2"/>
            <w:noProof/>
            <w:color w:val="auto"/>
          </w:rPr>
          <w:t>1</w:t>
        </w:r>
        <w:r w:rsidR="001B6B86" w:rsidRPr="00C15959">
          <w:rPr>
            <w:rStyle w:val="aff2"/>
            <w:rFonts w:eastAsia="Calibri"/>
            <w:noProof/>
            <w:color w:val="auto"/>
          </w:rPr>
          <w:t xml:space="preserve"> ПОЛОЖЕНИЕ О ХАРАКТЕРИСТИКАХ ПЛАНИРУЕМОГО РАЗВИТИЯ ТЕРРИТОРИИ</w:t>
        </w:r>
        <w:r w:rsidR="001B6B86" w:rsidRPr="00C15959">
          <w:rPr>
            <w:noProof/>
            <w:webHidden/>
          </w:rPr>
          <w:tab/>
        </w:r>
        <w:r w:rsidR="001B6B86" w:rsidRPr="00C15959">
          <w:rPr>
            <w:noProof/>
            <w:webHidden/>
          </w:rPr>
          <w:fldChar w:fldCharType="begin"/>
        </w:r>
        <w:r w:rsidR="001B6B86" w:rsidRPr="00C15959">
          <w:rPr>
            <w:noProof/>
            <w:webHidden/>
          </w:rPr>
          <w:instrText xml:space="preserve"> PAGEREF _Toc514940515 \h </w:instrText>
        </w:r>
        <w:r w:rsidR="001B6B86" w:rsidRPr="00C15959">
          <w:rPr>
            <w:noProof/>
            <w:webHidden/>
          </w:rPr>
        </w:r>
        <w:r w:rsidR="001B6B86" w:rsidRPr="00C15959">
          <w:rPr>
            <w:noProof/>
            <w:webHidden/>
          </w:rPr>
          <w:fldChar w:fldCharType="separate"/>
        </w:r>
        <w:r w:rsidR="00721303">
          <w:rPr>
            <w:noProof/>
            <w:webHidden/>
          </w:rPr>
          <w:t>3</w:t>
        </w:r>
        <w:r w:rsidR="001B6B86" w:rsidRPr="00C15959">
          <w:rPr>
            <w:noProof/>
            <w:webHidden/>
          </w:rPr>
          <w:fldChar w:fldCharType="end"/>
        </w:r>
      </w:hyperlink>
    </w:p>
    <w:p w:rsidR="001B6B86" w:rsidRPr="00C15959" w:rsidRDefault="00B44F3D">
      <w:pPr>
        <w:pStyle w:val="21"/>
        <w:tabs>
          <w:tab w:val="right" w:leader="dot" w:pos="9344"/>
        </w:tabs>
        <w:rPr>
          <w:rFonts w:asciiTheme="minorHAnsi" w:eastAsiaTheme="minorEastAsia" w:hAnsiTheme="minorHAnsi" w:cstheme="minorBidi"/>
          <w:smallCaps w:val="0"/>
          <w:noProof/>
          <w:sz w:val="22"/>
          <w:szCs w:val="22"/>
        </w:rPr>
      </w:pPr>
      <w:hyperlink w:anchor="_Toc514940516" w:history="1">
        <w:r w:rsidR="001B6B86" w:rsidRPr="00C15959">
          <w:rPr>
            <w:rStyle w:val="aff2"/>
            <w:noProof/>
            <w:color w:val="auto"/>
          </w:rPr>
          <w:t>1.1 Плотность и параметры застройки</w:t>
        </w:r>
        <w:r w:rsidR="001B6B86" w:rsidRPr="00C15959">
          <w:rPr>
            <w:noProof/>
            <w:webHidden/>
          </w:rPr>
          <w:tab/>
        </w:r>
        <w:r w:rsidR="001B6B86" w:rsidRPr="00C15959">
          <w:rPr>
            <w:noProof/>
            <w:webHidden/>
          </w:rPr>
          <w:fldChar w:fldCharType="begin"/>
        </w:r>
        <w:r w:rsidR="001B6B86" w:rsidRPr="00C15959">
          <w:rPr>
            <w:noProof/>
            <w:webHidden/>
          </w:rPr>
          <w:instrText xml:space="preserve"> PAGEREF _Toc514940516 \h </w:instrText>
        </w:r>
        <w:r w:rsidR="001B6B86" w:rsidRPr="00C15959">
          <w:rPr>
            <w:noProof/>
            <w:webHidden/>
          </w:rPr>
        </w:r>
        <w:r w:rsidR="001B6B86" w:rsidRPr="00C15959">
          <w:rPr>
            <w:noProof/>
            <w:webHidden/>
          </w:rPr>
          <w:fldChar w:fldCharType="separate"/>
        </w:r>
        <w:r w:rsidR="00721303">
          <w:rPr>
            <w:noProof/>
            <w:webHidden/>
          </w:rPr>
          <w:t>3</w:t>
        </w:r>
        <w:r w:rsidR="001B6B86" w:rsidRPr="00C15959">
          <w:rPr>
            <w:noProof/>
            <w:webHidden/>
          </w:rPr>
          <w:fldChar w:fldCharType="end"/>
        </w:r>
      </w:hyperlink>
    </w:p>
    <w:p w:rsidR="001B6B86" w:rsidRPr="00C15959" w:rsidRDefault="00B44F3D">
      <w:pPr>
        <w:pStyle w:val="21"/>
        <w:tabs>
          <w:tab w:val="right" w:leader="dot" w:pos="9344"/>
        </w:tabs>
        <w:rPr>
          <w:rFonts w:asciiTheme="minorHAnsi" w:eastAsiaTheme="minorEastAsia" w:hAnsiTheme="minorHAnsi" w:cstheme="minorBidi"/>
          <w:smallCaps w:val="0"/>
          <w:noProof/>
          <w:sz w:val="22"/>
          <w:szCs w:val="22"/>
        </w:rPr>
      </w:pPr>
      <w:hyperlink w:anchor="_Toc514940517" w:history="1">
        <w:r w:rsidR="001B6B86" w:rsidRPr="00C15959">
          <w:rPr>
            <w:rStyle w:val="aff2"/>
            <w:noProof/>
            <w:color w:val="auto"/>
          </w:rPr>
          <w:t>1.2 Виды зон размещения объектов капитального строительства</w:t>
        </w:r>
        <w:r w:rsidR="001B6B86" w:rsidRPr="00C15959">
          <w:rPr>
            <w:noProof/>
            <w:webHidden/>
          </w:rPr>
          <w:tab/>
        </w:r>
        <w:r w:rsidR="00C15959" w:rsidRPr="00C15959">
          <w:rPr>
            <w:noProof/>
            <w:webHidden/>
          </w:rPr>
          <w:t>4</w:t>
        </w:r>
      </w:hyperlink>
    </w:p>
    <w:p w:rsidR="001B6B86" w:rsidRPr="00C15959" w:rsidRDefault="00B44F3D">
      <w:pPr>
        <w:pStyle w:val="21"/>
        <w:tabs>
          <w:tab w:val="right" w:leader="dot" w:pos="9344"/>
        </w:tabs>
        <w:rPr>
          <w:rFonts w:asciiTheme="minorHAnsi" w:eastAsiaTheme="minorEastAsia" w:hAnsiTheme="minorHAnsi" w:cstheme="minorBidi"/>
          <w:smallCaps w:val="0"/>
          <w:noProof/>
          <w:sz w:val="22"/>
          <w:szCs w:val="22"/>
        </w:rPr>
      </w:pPr>
      <w:hyperlink w:anchor="_Toc514940518" w:history="1">
        <w:r w:rsidR="001B6B86" w:rsidRPr="00C15959">
          <w:rPr>
            <w:rStyle w:val="aff2"/>
            <w:noProof/>
            <w:color w:val="auto"/>
          </w:rPr>
          <w:t>1.3 Характеристики объектов капитального строительства жилого, производственного, общественно-делового и иного назначения</w:t>
        </w:r>
        <w:r w:rsidR="001B6B86" w:rsidRPr="00C15959">
          <w:rPr>
            <w:noProof/>
            <w:webHidden/>
          </w:rPr>
          <w:tab/>
        </w:r>
        <w:r w:rsidR="001B6B86" w:rsidRPr="00C15959">
          <w:rPr>
            <w:noProof/>
            <w:webHidden/>
          </w:rPr>
          <w:fldChar w:fldCharType="begin"/>
        </w:r>
        <w:r w:rsidR="001B6B86" w:rsidRPr="00C15959">
          <w:rPr>
            <w:noProof/>
            <w:webHidden/>
          </w:rPr>
          <w:instrText xml:space="preserve"> PAGEREF _Toc514940518 \h </w:instrText>
        </w:r>
        <w:r w:rsidR="001B6B86" w:rsidRPr="00C15959">
          <w:rPr>
            <w:noProof/>
            <w:webHidden/>
          </w:rPr>
        </w:r>
        <w:r w:rsidR="001B6B86" w:rsidRPr="00C15959">
          <w:rPr>
            <w:noProof/>
            <w:webHidden/>
          </w:rPr>
          <w:fldChar w:fldCharType="separate"/>
        </w:r>
        <w:r w:rsidR="00721303">
          <w:rPr>
            <w:noProof/>
            <w:webHidden/>
          </w:rPr>
          <w:t>4</w:t>
        </w:r>
        <w:r w:rsidR="001B6B86" w:rsidRPr="00C15959">
          <w:rPr>
            <w:noProof/>
            <w:webHidden/>
          </w:rPr>
          <w:fldChar w:fldCharType="end"/>
        </w:r>
      </w:hyperlink>
    </w:p>
    <w:p w:rsidR="001B6B86" w:rsidRPr="00C15959" w:rsidRDefault="00B44F3D">
      <w:pPr>
        <w:pStyle w:val="21"/>
        <w:tabs>
          <w:tab w:val="right" w:leader="dot" w:pos="9344"/>
        </w:tabs>
        <w:rPr>
          <w:rFonts w:asciiTheme="minorHAnsi" w:eastAsiaTheme="minorEastAsia" w:hAnsiTheme="minorHAnsi" w:cstheme="minorBidi"/>
          <w:smallCaps w:val="0"/>
          <w:noProof/>
          <w:sz w:val="22"/>
          <w:szCs w:val="22"/>
        </w:rPr>
      </w:pPr>
      <w:hyperlink w:anchor="_Toc514940519" w:history="1">
        <w:r w:rsidR="001B6B86" w:rsidRPr="00C15959">
          <w:rPr>
            <w:rStyle w:val="aff2"/>
            <w:noProof/>
            <w:color w:val="auto"/>
          </w:rPr>
          <w:t>1.4 Характеристики объектов транспортной инфраструктуры</w:t>
        </w:r>
        <w:r w:rsidR="001B6B86" w:rsidRPr="00C15959">
          <w:rPr>
            <w:noProof/>
            <w:webHidden/>
          </w:rPr>
          <w:tab/>
        </w:r>
        <w:r w:rsidR="00C15959" w:rsidRPr="00C15959">
          <w:rPr>
            <w:noProof/>
            <w:webHidden/>
          </w:rPr>
          <w:t>5</w:t>
        </w:r>
      </w:hyperlink>
    </w:p>
    <w:p w:rsidR="001B6B86" w:rsidRPr="00C15959" w:rsidRDefault="00B44F3D">
      <w:pPr>
        <w:pStyle w:val="21"/>
        <w:tabs>
          <w:tab w:val="right" w:leader="dot" w:pos="9344"/>
        </w:tabs>
        <w:rPr>
          <w:rFonts w:asciiTheme="minorHAnsi" w:eastAsiaTheme="minorEastAsia" w:hAnsiTheme="minorHAnsi" w:cstheme="minorBidi"/>
          <w:smallCaps w:val="0"/>
          <w:noProof/>
          <w:sz w:val="22"/>
          <w:szCs w:val="22"/>
        </w:rPr>
      </w:pPr>
      <w:hyperlink w:anchor="_Toc514940520" w:history="1">
        <w:r w:rsidR="001B6B86" w:rsidRPr="00C15959">
          <w:rPr>
            <w:rStyle w:val="aff2"/>
            <w:noProof/>
            <w:color w:val="auto"/>
          </w:rPr>
          <w:t>1.5 Характеристики объектов коммунальной инфраструктуры</w:t>
        </w:r>
        <w:r w:rsidR="001B6B86" w:rsidRPr="00C15959">
          <w:rPr>
            <w:noProof/>
            <w:webHidden/>
          </w:rPr>
          <w:tab/>
        </w:r>
        <w:r w:rsidR="001B6B86" w:rsidRPr="00C15959">
          <w:rPr>
            <w:noProof/>
            <w:webHidden/>
          </w:rPr>
          <w:fldChar w:fldCharType="begin"/>
        </w:r>
        <w:r w:rsidR="001B6B86" w:rsidRPr="00C15959">
          <w:rPr>
            <w:noProof/>
            <w:webHidden/>
          </w:rPr>
          <w:instrText xml:space="preserve"> PAGEREF _Toc514940520 \h </w:instrText>
        </w:r>
        <w:r w:rsidR="001B6B86" w:rsidRPr="00C15959">
          <w:rPr>
            <w:noProof/>
            <w:webHidden/>
          </w:rPr>
        </w:r>
        <w:r w:rsidR="001B6B86" w:rsidRPr="00C15959">
          <w:rPr>
            <w:noProof/>
            <w:webHidden/>
          </w:rPr>
          <w:fldChar w:fldCharType="separate"/>
        </w:r>
        <w:r w:rsidR="00721303">
          <w:rPr>
            <w:noProof/>
            <w:webHidden/>
          </w:rPr>
          <w:t>5</w:t>
        </w:r>
        <w:r w:rsidR="001B6B86" w:rsidRPr="00C15959">
          <w:rPr>
            <w:noProof/>
            <w:webHidden/>
          </w:rPr>
          <w:fldChar w:fldCharType="end"/>
        </w:r>
      </w:hyperlink>
    </w:p>
    <w:p w:rsidR="001B6B86" w:rsidRPr="00C15959" w:rsidRDefault="00B44F3D">
      <w:pPr>
        <w:pStyle w:val="21"/>
        <w:tabs>
          <w:tab w:val="right" w:leader="dot" w:pos="9344"/>
        </w:tabs>
        <w:rPr>
          <w:rFonts w:asciiTheme="minorHAnsi" w:eastAsiaTheme="minorEastAsia" w:hAnsiTheme="minorHAnsi" w:cstheme="minorBidi"/>
          <w:smallCaps w:val="0"/>
          <w:noProof/>
          <w:sz w:val="22"/>
          <w:szCs w:val="22"/>
        </w:rPr>
      </w:pPr>
      <w:hyperlink w:anchor="_Toc514940521" w:history="1">
        <w:r w:rsidR="001B6B86" w:rsidRPr="00C15959">
          <w:rPr>
            <w:rStyle w:val="aff2"/>
            <w:noProof/>
            <w:color w:val="auto"/>
          </w:rPr>
          <w:t>1.6 Озеленение и благоустройство</w:t>
        </w:r>
        <w:r w:rsidR="001B6B86" w:rsidRPr="00C15959">
          <w:rPr>
            <w:noProof/>
            <w:webHidden/>
          </w:rPr>
          <w:tab/>
        </w:r>
        <w:r w:rsidR="00C15959" w:rsidRPr="00C15959">
          <w:rPr>
            <w:noProof/>
            <w:webHidden/>
          </w:rPr>
          <w:t>6</w:t>
        </w:r>
      </w:hyperlink>
    </w:p>
    <w:p w:rsidR="001B6B86" w:rsidRPr="00C15959" w:rsidRDefault="00B44F3D">
      <w:pPr>
        <w:pStyle w:val="12"/>
        <w:tabs>
          <w:tab w:val="right" w:leader="dot" w:pos="9344"/>
        </w:tabs>
        <w:rPr>
          <w:rFonts w:asciiTheme="minorHAnsi" w:eastAsiaTheme="minorEastAsia" w:hAnsiTheme="minorHAnsi" w:cstheme="minorBidi"/>
          <w:b w:val="0"/>
          <w:bCs w:val="0"/>
          <w:caps w:val="0"/>
          <w:noProof/>
          <w:sz w:val="22"/>
          <w:szCs w:val="22"/>
        </w:rPr>
      </w:pPr>
      <w:hyperlink w:anchor="_Toc514940523" w:history="1">
        <w:r w:rsidR="001B6B86" w:rsidRPr="00C15959">
          <w:rPr>
            <w:rStyle w:val="aff2"/>
            <w:noProof/>
            <w:color w:val="auto"/>
          </w:rPr>
          <w:t>2 ПОЛОЖЕНИЯ Об очередности планируемого развития территории</w:t>
        </w:r>
        <w:r w:rsidR="001B6B86" w:rsidRPr="00C15959">
          <w:rPr>
            <w:noProof/>
            <w:webHidden/>
          </w:rPr>
          <w:tab/>
        </w:r>
        <w:r w:rsidR="00C15959" w:rsidRPr="00C15959">
          <w:rPr>
            <w:noProof/>
            <w:webHidden/>
          </w:rPr>
          <w:t>7</w:t>
        </w:r>
      </w:hyperlink>
    </w:p>
    <w:p w:rsidR="001B6B86" w:rsidRPr="00C15959" w:rsidRDefault="00B44F3D">
      <w:pPr>
        <w:pStyle w:val="21"/>
        <w:tabs>
          <w:tab w:val="right" w:leader="dot" w:pos="9344"/>
        </w:tabs>
        <w:rPr>
          <w:rFonts w:asciiTheme="minorHAnsi" w:eastAsiaTheme="minorEastAsia" w:hAnsiTheme="minorHAnsi" w:cstheme="minorBidi"/>
          <w:smallCaps w:val="0"/>
          <w:noProof/>
          <w:sz w:val="22"/>
          <w:szCs w:val="22"/>
        </w:rPr>
      </w:pPr>
      <w:hyperlink w:anchor="_Toc514940524" w:history="1">
        <w:r w:rsidR="001B6B86" w:rsidRPr="00C15959">
          <w:rPr>
            <w:rStyle w:val="aff2"/>
            <w:rFonts w:eastAsia="Calibri"/>
            <w:noProof/>
            <w:color w:val="auto"/>
          </w:rPr>
          <w:t>2.1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r w:rsidR="001B6B86" w:rsidRPr="00C15959">
          <w:rPr>
            <w:noProof/>
            <w:webHidden/>
          </w:rPr>
          <w:tab/>
        </w:r>
        <w:r w:rsidR="00C15959" w:rsidRPr="00C15959">
          <w:rPr>
            <w:noProof/>
            <w:webHidden/>
          </w:rPr>
          <w:t>7</w:t>
        </w:r>
      </w:hyperlink>
    </w:p>
    <w:p w:rsidR="001B6B86" w:rsidRPr="00C15959" w:rsidRDefault="00B44F3D">
      <w:pPr>
        <w:pStyle w:val="21"/>
        <w:tabs>
          <w:tab w:val="right" w:leader="dot" w:pos="9344"/>
        </w:tabs>
        <w:rPr>
          <w:rFonts w:asciiTheme="minorHAnsi" w:eastAsiaTheme="minorEastAsia" w:hAnsiTheme="minorHAnsi" w:cstheme="minorBidi"/>
          <w:smallCaps w:val="0"/>
          <w:noProof/>
          <w:sz w:val="22"/>
          <w:szCs w:val="22"/>
        </w:rPr>
      </w:pPr>
      <w:hyperlink w:anchor="_Toc514940525" w:history="1">
        <w:r w:rsidR="001B6B86" w:rsidRPr="00C15959">
          <w:rPr>
            <w:rStyle w:val="aff2"/>
            <w:rFonts w:eastAsia="Calibri"/>
            <w:noProof/>
            <w:color w:val="auto"/>
          </w:rPr>
          <w:t>2.2 Этапы строительства, реконструкции необходимых для функционирования объектов и обеспечения жизнедеятельности граждан объектов коммунальной, транспортной, социальной инфраструктур</w:t>
        </w:r>
        <w:r w:rsidR="001B6B86" w:rsidRPr="00C15959">
          <w:rPr>
            <w:noProof/>
            <w:webHidden/>
          </w:rPr>
          <w:tab/>
        </w:r>
        <w:r w:rsidR="00C15959" w:rsidRPr="00C15959">
          <w:rPr>
            <w:noProof/>
            <w:webHidden/>
          </w:rPr>
          <w:t>7</w:t>
        </w:r>
      </w:hyperlink>
    </w:p>
    <w:p w:rsidR="00A00394" w:rsidRPr="00156950" w:rsidRDefault="00164E50" w:rsidP="00A00394">
      <w:pPr>
        <w:rPr>
          <w:color w:val="FF0000"/>
        </w:rPr>
      </w:pPr>
      <w:r w:rsidRPr="00156950">
        <w:rPr>
          <w:color w:val="FF0000"/>
          <w:sz w:val="22"/>
          <w:szCs w:val="22"/>
        </w:rPr>
        <w:fldChar w:fldCharType="end"/>
      </w:r>
    </w:p>
    <w:p w:rsidR="005E4688" w:rsidRPr="00156950" w:rsidRDefault="005E4688" w:rsidP="00A00394">
      <w:pPr>
        <w:rPr>
          <w:color w:val="FF0000"/>
        </w:rPr>
        <w:sectPr w:rsidR="005E4688" w:rsidRPr="00156950" w:rsidSect="00D63679">
          <w:headerReference w:type="even" r:id="rId11"/>
          <w:headerReference w:type="default" r:id="rId12"/>
          <w:footerReference w:type="even" r:id="rId13"/>
          <w:footerReference w:type="default" r:id="rId14"/>
          <w:headerReference w:type="first" r:id="rId15"/>
          <w:footerReference w:type="first" r:id="rId16"/>
          <w:pgSz w:w="11906" w:h="16838" w:code="9"/>
          <w:pgMar w:top="1134" w:right="851" w:bottom="1134" w:left="1701" w:header="709" w:footer="624" w:gutter="0"/>
          <w:pgBorders w:display="firstPage">
            <w:top w:val="triple" w:sz="4" w:space="20" w:color="auto"/>
            <w:left w:val="triple" w:sz="4" w:space="4" w:color="auto"/>
            <w:bottom w:val="triple" w:sz="4" w:space="20" w:color="auto"/>
            <w:right w:val="triple" w:sz="4" w:space="10" w:color="auto"/>
          </w:pgBorders>
          <w:pgNumType w:start="1"/>
          <w:cols w:space="708"/>
          <w:titlePg/>
          <w:docGrid w:linePitch="360"/>
        </w:sectPr>
      </w:pPr>
    </w:p>
    <w:p w:rsidR="000D4283" w:rsidRPr="00156950" w:rsidRDefault="004E09EE" w:rsidP="004052AB">
      <w:pPr>
        <w:pStyle w:val="1"/>
        <w:pBdr>
          <w:bottom w:val="single" w:sz="4" w:space="3" w:color="464653" w:themeColor="text2"/>
        </w:pBdr>
        <w:shd w:val="clear" w:color="auto" w:fill="7A4524"/>
        <w:ind w:firstLine="0"/>
        <w:rPr>
          <w:rFonts w:ascii="Times New Roman" w:hAnsi="Times New Roman"/>
        </w:rPr>
      </w:pPr>
      <w:bookmarkStart w:id="6" w:name="_Toc470255475"/>
      <w:bookmarkStart w:id="7" w:name="_Toc514940515"/>
      <w:bookmarkStart w:id="8" w:name="_Toc323145367"/>
      <w:bookmarkStart w:id="9" w:name="_Toc330557659"/>
      <w:r w:rsidRPr="00156950">
        <w:rPr>
          <w:rFonts w:ascii="Times New Roman" w:eastAsia="Calibri" w:hAnsi="Times New Roman"/>
        </w:rPr>
        <w:lastRenderedPageBreak/>
        <w:t>ПОЛОЖЕНИЕ</w:t>
      </w:r>
      <w:r w:rsidR="00341E38" w:rsidRPr="00156950">
        <w:rPr>
          <w:rFonts w:ascii="Times New Roman" w:eastAsia="Calibri" w:hAnsi="Times New Roman"/>
        </w:rPr>
        <w:t xml:space="preserve"> О ХАРАКТЕРИСТИКАХ ПЛАНИРУЕМОГО РАЗВИТИЯ ТЕРРИТОРИИ</w:t>
      </w:r>
      <w:bookmarkEnd w:id="6"/>
      <w:bookmarkEnd w:id="7"/>
    </w:p>
    <w:p w:rsidR="00341E38" w:rsidRPr="00156950" w:rsidRDefault="00341E38" w:rsidP="004052AB">
      <w:pPr>
        <w:pStyle w:val="2"/>
        <w:shd w:val="clear" w:color="auto" w:fill="AC6032"/>
        <w:rPr>
          <w:rFonts w:ascii="Times New Roman" w:hAnsi="Times New Roman"/>
        </w:rPr>
      </w:pPr>
      <w:bookmarkStart w:id="10" w:name="_Toc514940516"/>
      <w:r w:rsidRPr="00156950">
        <w:rPr>
          <w:rFonts w:ascii="Times New Roman" w:hAnsi="Times New Roman"/>
        </w:rPr>
        <w:t>Плотность и параметры застройки</w:t>
      </w:r>
      <w:bookmarkEnd w:id="10"/>
      <w:r w:rsidRPr="00156950">
        <w:rPr>
          <w:rFonts w:ascii="Times New Roman" w:hAnsi="Times New Roman"/>
        </w:rPr>
        <w:t xml:space="preserve">  </w:t>
      </w:r>
    </w:p>
    <w:p w:rsidR="00341E38" w:rsidRPr="00156950" w:rsidRDefault="00341E38" w:rsidP="00341E38">
      <w:pPr>
        <w:pStyle w:val="G0"/>
        <w:rPr>
          <w:rFonts w:ascii="Times New Roman" w:hAnsi="Times New Roman"/>
        </w:rPr>
      </w:pPr>
      <w:r w:rsidRPr="00156950">
        <w:rPr>
          <w:rFonts w:ascii="Times New Roman" w:hAnsi="Times New Roman"/>
        </w:rPr>
        <w:t xml:space="preserve">Численность населения – </w:t>
      </w:r>
      <w:r w:rsidR="00156950" w:rsidRPr="00156950">
        <w:rPr>
          <w:rFonts w:ascii="Times New Roman" w:hAnsi="Times New Roman"/>
        </w:rPr>
        <w:t>1838</w:t>
      </w:r>
      <w:r w:rsidRPr="00156950">
        <w:rPr>
          <w:rFonts w:ascii="Times New Roman" w:hAnsi="Times New Roman"/>
        </w:rPr>
        <w:t xml:space="preserve"> человек.</w:t>
      </w:r>
    </w:p>
    <w:p w:rsidR="0066099A" w:rsidRPr="00156950" w:rsidRDefault="0066099A" w:rsidP="0066099A">
      <w:pPr>
        <w:pStyle w:val="G0"/>
        <w:rPr>
          <w:rFonts w:ascii="Times New Roman" w:hAnsi="Times New Roman"/>
        </w:rPr>
      </w:pPr>
      <w:r w:rsidRPr="00156950">
        <w:rPr>
          <w:rFonts w:ascii="Times New Roman" w:hAnsi="Times New Roman"/>
        </w:rPr>
        <w:t xml:space="preserve">Плотность населения в границах проекта планировки должна составить  </w:t>
      </w:r>
      <w:r w:rsidR="00156950" w:rsidRPr="00156950">
        <w:rPr>
          <w:rFonts w:ascii="Times New Roman" w:hAnsi="Times New Roman"/>
        </w:rPr>
        <w:t>252</w:t>
      </w:r>
      <w:r w:rsidRPr="00156950">
        <w:rPr>
          <w:rFonts w:ascii="Times New Roman" w:hAnsi="Times New Roman"/>
        </w:rPr>
        <w:t xml:space="preserve"> чел./га.</w:t>
      </w:r>
    </w:p>
    <w:p w:rsidR="0066099A" w:rsidRPr="00156950" w:rsidRDefault="0066099A" w:rsidP="0066099A">
      <w:pPr>
        <w:pStyle w:val="G0"/>
        <w:rPr>
          <w:rFonts w:ascii="Times New Roman" w:hAnsi="Times New Roman"/>
        </w:rPr>
      </w:pPr>
      <w:r w:rsidRPr="00156950">
        <w:rPr>
          <w:rFonts w:ascii="Times New Roman" w:hAnsi="Times New Roman"/>
        </w:rPr>
        <w:t>Коэффициент плотности застройки – 0,9</w:t>
      </w:r>
      <w:r w:rsidR="00156950" w:rsidRPr="00156950">
        <w:rPr>
          <w:rFonts w:ascii="Times New Roman" w:hAnsi="Times New Roman"/>
        </w:rPr>
        <w:t>8</w:t>
      </w:r>
      <w:r w:rsidRPr="00156950">
        <w:rPr>
          <w:rFonts w:ascii="Times New Roman" w:hAnsi="Times New Roman"/>
        </w:rPr>
        <w:t>.</w:t>
      </w:r>
    </w:p>
    <w:p w:rsidR="00341E38" w:rsidRPr="00156950" w:rsidRDefault="0066099A" w:rsidP="0066099A">
      <w:pPr>
        <w:pStyle w:val="G0"/>
        <w:rPr>
          <w:rFonts w:ascii="Times New Roman" w:hAnsi="Times New Roman"/>
        </w:rPr>
      </w:pPr>
      <w:r w:rsidRPr="00156950">
        <w:rPr>
          <w:rFonts w:ascii="Times New Roman" w:hAnsi="Times New Roman"/>
        </w:rPr>
        <w:t>Коэффициент застройки – 0,</w:t>
      </w:r>
      <w:r w:rsidR="00156950" w:rsidRPr="00156950">
        <w:rPr>
          <w:rFonts w:ascii="Times New Roman" w:hAnsi="Times New Roman"/>
        </w:rPr>
        <w:t>34</w:t>
      </w:r>
      <w:r w:rsidR="00341E38" w:rsidRPr="00156950">
        <w:rPr>
          <w:rFonts w:ascii="Times New Roman" w:hAnsi="Times New Roman"/>
        </w:rPr>
        <w:t>.</w:t>
      </w:r>
    </w:p>
    <w:p w:rsidR="00AF79DE" w:rsidRDefault="004E66F4" w:rsidP="00AF79DE">
      <w:pPr>
        <w:pStyle w:val="ConsPlusNormal"/>
        <w:spacing w:beforeLines="60" w:before="144" w:after="120"/>
        <w:ind w:firstLine="540"/>
        <w:jc w:val="both"/>
        <w:rPr>
          <w:rFonts w:ascii="Times New Roman" w:hAnsi="Times New Roman" w:cs="Times New Roman"/>
          <w:sz w:val="24"/>
          <w:szCs w:val="24"/>
        </w:rPr>
      </w:pPr>
      <w:r w:rsidRPr="00156950">
        <w:rPr>
          <w:rFonts w:ascii="Times New Roman" w:hAnsi="Times New Roman" w:cs="Times New Roman"/>
          <w:sz w:val="24"/>
          <w:szCs w:val="24"/>
        </w:rPr>
        <w:t>Согласно градостроительным регламентам установлены следующи</w:t>
      </w:r>
      <w:r w:rsidR="00A037CB" w:rsidRPr="00156950">
        <w:rPr>
          <w:rFonts w:ascii="Times New Roman" w:hAnsi="Times New Roman" w:cs="Times New Roman"/>
          <w:sz w:val="24"/>
          <w:szCs w:val="24"/>
        </w:rPr>
        <w:t>е параметры:</w:t>
      </w:r>
    </w:p>
    <w:p w:rsidR="00385274" w:rsidRPr="00156950" w:rsidRDefault="00385274" w:rsidP="00385274">
      <w:pPr>
        <w:pStyle w:val="ConsPlusNormal"/>
        <w:spacing w:beforeLines="60" w:before="144" w:after="120"/>
        <w:jc w:val="both"/>
        <w:rPr>
          <w:rFonts w:ascii="Times New Roman" w:hAnsi="Times New Roman" w:cs="Times New Roman"/>
          <w:sz w:val="24"/>
          <w:szCs w:val="24"/>
        </w:rPr>
      </w:pPr>
      <w:r>
        <w:rPr>
          <w:rFonts w:ascii="Times New Roman" w:hAnsi="Times New Roman" w:cs="Times New Roman"/>
          <w:sz w:val="24"/>
          <w:szCs w:val="24"/>
        </w:rPr>
        <w:t>Зона застройки среднеэтажными жилыми домами 4-6 этажей.</w:t>
      </w:r>
    </w:p>
    <w:p w:rsidR="004E66F4" w:rsidRPr="00AF79DE" w:rsidRDefault="00A037CB" w:rsidP="00F41BA7">
      <w:pPr>
        <w:pStyle w:val="ConsPlusNormal"/>
        <w:spacing w:beforeLines="60" w:before="144" w:after="120"/>
        <w:ind w:firstLine="540"/>
        <w:jc w:val="both"/>
        <w:rPr>
          <w:rFonts w:ascii="Times New Roman" w:hAnsi="Times New Roman" w:cs="Times New Roman"/>
          <w:sz w:val="24"/>
          <w:szCs w:val="24"/>
        </w:rPr>
      </w:pPr>
      <w:r w:rsidRPr="00AF79DE">
        <w:rPr>
          <w:rFonts w:ascii="Times New Roman" w:hAnsi="Times New Roman" w:cs="Times New Roman"/>
          <w:sz w:val="24"/>
          <w:szCs w:val="24"/>
        </w:rPr>
        <w:t xml:space="preserve">1) </w:t>
      </w:r>
      <w:r w:rsidR="004E66F4" w:rsidRPr="00AF79DE">
        <w:rPr>
          <w:rFonts w:ascii="Times New Roman" w:hAnsi="Times New Roman" w:cs="Times New Roman"/>
          <w:sz w:val="24"/>
          <w:szCs w:val="24"/>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4E66F4" w:rsidRPr="00385274" w:rsidRDefault="004E66F4" w:rsidP="00F41BA7">
      <w:pPr>
        <w:pStyle w:val="ConsPlusNormal"/>
        <w:numPr>
          <w:ilvl w:val="0"/>
          <w:numId w:val="11"/>
        </w:numPr>
        <w:tabs>
          <w:tab w:val="left" w:pos="851"/>
        </w:tabs>
        <w:spacing w:beforeLines="60" w:before="144" w:after="120"/>
        <w:ind w:left="0" w:firstLine="567"/>
        <w:jc w:val="both"/>
        <w:rPr>
          <w:rFonts w:ascii="Times New Roman" w:hAnsi="Times New Roman" w:cs="Times New Roman"/>
          <w:sz w:val="24"/>
          <w:szCs w:val="24"/>
        </w:rPr>
      </w:pPr>
      <w:r w:rsidRPr="00385274">
        <w:rPr>
          <w:rFonts w:ascii="Times New Roman" w:hAnsi="Times New Roman" w:cs="Times New Roman"/>
          <w:sz w:val="24"/>
          <w:szCs w:val="24"/>
        </w:rPr>
        <w:t>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w:t>
      </w:r>
      <w:r w:rsidR="00385274">
        <w:rPr>
          <w:rFonts w:ascii="Times New Roman" w:hAnsi="Times New Roman" w:cs="Times New Roman"/>
          <w:sz w:val="24"/>
          <w:szCs w:val="24"/>
        </w:rPr>
        <w:t xml:space="preserve"> </w:t>
      </w:r>
      <w:r w:rsidRPr="00385274">
        <w:rPr>
          <w:rFonts w:ascii="Times New Roman" w:hAnsi="Times New Roman" w:cs="Times New Roman"/>
          <w:sz w:val="24"/>
          <w:szCs w:val="24"/>
        </w:rPr>
        <w:t>6 этажей;</w:t>
      </w:r>
    </w:p>
    <w:p w:rsidR="004E66F4" w:rsidRPr="00385274" w:rsidRDefault="004E66F4" w:rsidP="00F41BA7">
      <w:pPr>
        <w:pStyle w:val="ConsPlusNormal"/>
        <w:numPr>
          <w:ilvl w:val="0"/>
          <w:numId w:val="11"/>
        </w:numPr>
        <w:tabs>
          <w:tab w:val="left" w:pos="851"/>
        </w:tabs>
        <w:spacing w:beforeLines="60" w:before="144" w:after="120"/>
        <w:ind w:left="0" w:firstLine="567"/>
        <w:jc w:val="both"/>
        <w:rPr>
          <w:rFonts w:ascii="Times New Roman" w:hAnsi="Times New Roman" w:cs="Times New Roman"/>
          <w:sz w:val="24"/>
          <w:szCs w:val="24"/>
        </w:rPr>
      </w:pPr>
      <w:r w:rsidRPr="00385274">
        <w:rPr>
          <w:rFonts w:ascii="Times New Roman" w:hAnsi="Times New Roman" w:cs="Times New Roman"/>
          <w:sz w:val="24"/>
          <w:szCs w:val="24"/>
        </w:rPr>
        <w:t>объекты дошкольного образования - 3 этажа;</w:t>
      </w:r>
    </w:p>
    <w:p w:rsidR="004E66F4" w:rsidRPr="00385274" w:rsidRDefault="004E66F4" w:rsidP="00F41BA7">
      <w:pPr>
        <w:pStyle w:val="ConsPlusNormal"/>
        <w:numPr>
          <w:ilvl w:val="0"/>
          <w:numId w:val="11"/>
        </w:numPr>
        <w:tabs>
          <w:tab w:val="left" w:pos="851"/>
        </w:tabs>
        <w:spacing w:beforeLines="60" w:before="144" w:after="120"/>
        <w:ind w:left="0" w:firstLine="567"/>
        <w:jc w:val="both"/>
        <w:rPr>
          <w:rFonts w:ascii="Times New Roman" w:hAnsi="Times New Roman" w:cs="Times New Roman"/>
          <w:sz w:val="24"/>
          <w:szCs w:val="24"/>
        </w:rPr>
      </w:pPr>
      <w:r w:rsidRPr="00385274">
        <w:rPr>
          <w:rFonts w:ascii="Times New Roman" w:hAnsi="Times New Roman" w:cs="Times New Roman"/>
          <w:sz w:val="24"/>
          <w:szCs w:val="24"/>
        </w:rPr>
        <w:t>объекты общеобразовательных, дополнительных образований, учебные корпуса средних и высших профессиональных образований - 5 этажей;</w:t>
      </w:r>
    </w:p>
    <w:p w:rsidR="004E66F4" w:rsidRPr="00385274" w:rsidRDefault="004E66F4" w:rsidP="00F41BA7">
      <w:pPr>
        <w:pStyle w:val="ConsPlusNormal"/>
        <w:numPr>
          <w:ilvl w:val="0"/>
          <w:numId w:val="11"/>
        </w:numPr>
        <w:tabs>
          <w:tab w:val="left" w:pos="851"/>
        </w:tabs>
        <w:spacing w:beforeLines="60" w:before="144" w:after="120"/>
        <w:ind w:left="0" w:firstLine="567"/>
        <w:jc w:val="both"/>
        <w:rPr>
          <w:rFonts w:ascii="Times New Roman" w:hAnsi="Times New Roman" w:cs="Times New Roman"/>
          <w:sz w:val="24"/>
          <w:szCs w:val="24"/>
        </w:rPr>
      </w:pPr>
      <w:r w:rsidRPr="00385274">
        <w:rPr>
          <w:rFonts w:ascii="Times New Roman" w:hAnsi="Times New Roman" w:cs="Times New Roman"/>
          <w:sz w:val="24"/>
          <w:szCs w:val="24"/>
        </w:rPr>
        <w:t>объекты торговли (торговые центры, торгово-развлекательные центры (комплексы) - 5 этажей;</w:t>
      </w:r>
    </w:p>
    <w:p w:rsidR="004E66F4" w:rsidRPr="00385274" w:rsidRDefault="004E66F4" w:rsidP="00F41BA7">
      <w:pPr>
        <w:pStyle w:val="ConsPlusNormal"/>
        <w:numPr>
          <w:ilvl w:val="0"/>
          <w:numId w:val="11"/>
        </w:numPr>
        <w:tabs>
          <w:tab w:val="left" w:pos="851"/>
        </w:tabs>
        <w:spacing w:beforeLines="60" w:before="144" w:after="120"/>
        <w:ind w:left="0" w:firstLine="567"/>
        <w:jc w:val="both"/>
        <w:rPr>
          <w:rFonts w:ascii="Times New Roman" w:hAnsi="Times New Roman" w:cs="Times New Roman"/>
          <w:sz w:val="24"/>
          <w:szCs w:val="24"/>
        </w:rPr>
      </w:pPr>
      <w:r w:rsidRPr="00385274">
        <w:rPr>
          <w:rFonts w:ascii="Times New Roman" w:hAnsi="Times New Roman" w:cs="Times New Roman"/>
          <w:sz w:val="24"/>
          <w:szCs w:val="24"/>
        </w:rPr>
        <w:t>отдельно стоящие магазины - 3 этажа;</w:t>
      </w:r>
    </w:p>
    <w:p w:rsidR="004E66F4" w:rsidRPr="00385274" w:rsidRDefault="004E66F4" w:rsidP="00F41BA7">
      <w:pPr>
        <w:pStyle w:val="ConsPlusNormal"/>
        <w:numPr>
          <w:ilvl w:val="0"/>
          <w:numId w:val="11"/>
        </w:numPr>
        <w:tabs>
          <w:tab w:val="left" w:pos="851"/>
        </w:tabs>
        <w:spacing w:beforeLines="60" w:before="144" w:after="120"/>
        <w:ind w:left="0" w:firstLine="567"/>
        <w:jc w:val="both"/>
        <w:rPr>
          <w:rFonts w:ascii="Times New Roman" w:hAnsi="Times New Roman" w:cs="Times New Roman"/>
          <w:sz w:val="24"/>
          <w:szCs w:val="24"/>
        </w:rPr>
      </w:pPr>
      <w:r w:rsidRPr="00385274">
        <w:rPr>
          <w:rFonts w:ascii="Times New Roman" w:hAnsi="Times New Roman" w:cs="Times New Roman"/>
          <w:sz w:val="24"/>
          <w:szCs w:val="24"/>
        </w:rPr>
        <w:t>здания, строения и сооружения других видов разрешенного использования (за исключением объектов религиозного использования) - 6 этажей.</w:t>
      </w:r>
    </w:p>
    <w:p w:rsidR="004E66F4" w:rsidRPr="00385274" w:rsidRDefault="004E66F4" w:rsidP="00F41BA7">
      <w:pPr>
        <w:pStyle w:val="ConsPlusNormal"/>
        <w:spacing w:beforeLines="60" w:before="144" w:after="120"/>
        <w:ind w:firstLine="540"/>
        <w:jc w:val="both"/>
        <w:rPr>
          <w:rFonts w:ascii="Times New Roman" w:hAnsi="Times New Roman" w:cs="Times New Roman"/>
          <w:sz w:val="24"/>
          <w:szCs w:val="24"/>
        </w:rPr>
      </w:pPr>
      <w:r w:rsidRPr="00385274">
        <w:rPr>
          <w:rFonts w:ascii="Times New Roman" w:hAnsi="Times New Roman" w:cs="Times New Roman"/>
          <w:sz w:val="24"/>
          <w:szCs w:val="24"/>
        </w:rPr>
        <w:t>Предельное количество этажей или предельная высота зданий, строений и сооружений религиозного использования не устанавливаются.</w:t>
      </w:r>
    </w:p>
    <w:p w:rsidR="004E66F4" w:rsidRPr="00385274" w:rsidRDefault="00A037CB" w:rsidP="00F41BA7">
      <w:pPr>
        <w:pStyle w:val="ConsPlusNormal"/>
        <w:spacing w:beforeLines="60" w:before="144" w:after="120"/>
        <w:ind w:firstLine="540"/>
        <w:jc w:val="both"/>
        <w:rPr>
          <w:rFonts w:ascii="Times New Roman" w:hAnsi="Times New Roman" w:cs="Times New Roman"/>
          <w:sz w:val="24"/>
          <w:szCs w:val="24"/>
        </w:rPr>
      </w:pPr>
      <w:r w:rsidRPr="00385274">
        <w:rPr>
          <w:rFonts w:ascii="Times New Roman" w:hAnsi="Times New Roman" w:cs="Times New Roman"/>
          <w:sz w:val="24"/>
          <w:szCs w:val="24"/>
        </w:rPr>
        <w:t xml:space="preserve">2) </w:t>
      </w:r>
      <w:r w:rsidR="004E66F4" w:rsidRPr="00385274">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4E66F4" w:rsidRPr="00385274" w:rsidRDefault="004E66F4" w:rsidP="00F41BA7">
      <w:pPr>
        <w:pStyle w:val="G0"/>
        <w:spacing w:beforeLines="60" w:before="144" w:after="120"/>
        <w:rPr>
          <w:rFonts w:ascii="Times New Roman" w:hAnsi="Times New Roman"/>
        </w:rPr>
      </w:pPr>
      <w:r w:rsidRPr="00385274">
        <w:rPr>
          <w:rFonts w:ascii="Times New Roman" w:hAnsi="Times New Roman"/>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85274" w:rsidRPr="00156950" w:rsidRDefault="00385274" w:rsidP="00385274">
      <w:pPr>
        <w:pStyle w:val="ConsPlusNormal"/>
        <w:spacing w:beforeLines="60" w:before="144" w:after="120"/>
        <w:jc w:val="both"/>
        <w:rPr>
          <w:rFonts w:ascii="Times New Roman" w:hAnsi="Times New Roman" w:cs="Times New Roman"/>
          <w:sz w:val="24"/>
          <w:szCs w:val="24"/>
        </w:rPr>
      </w:pPr>
      <w:r>
        <w:rPr>
          <w:rFonts w:ascii="Times New Roman" w:hAnsi="Times New Roman" w:cs="Times New Roman"/>
          <w:sz w:val="24"/>
          <w:szCs w:val="24"/>
        </w:rPr>
        <w:t>Зона застройки многоэтажными жилыми домами 9 этажей и выше.</w:t>
      </w:r>
    </w:p>
    <w:p w:rsidR="00385274" w:rsidRPr="00AF79DE" w:rsidRDefault="00385274" w:rsidP="00385274">
      <w:pPr>
        <w:pStyle w:val="ConsPlusNormal"/>
        <w:spacing w:beforeLines="60" w:before="144" w:after="120"/>
        <w:ind w:firstLine="540"/>
        <w:jc w:val="both"/>
        <w:rPr>
          <w:rFonts w:ascii="Times New Roman" w:hAnsi="Times New Roman" w:cs="Times New Roman"/>
          <w:sz w:val="24"/>
          <w:szCs w:val="24"/>
        </w:rPr>
      </w:pPr>
      <w:r w:rsidRPr="00AF79DE">
        <w:rPr>
          <w:rFonts w:ascii="Times New Roman" w:hAnsi="Times New Roman" w:cs="Times New Roman"/>
          <w:sz w:val="24"/>
          <w:szCs w:val="24"/>
        </w:rPr>
        <w:t>1)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385274" w:rsidRPr="00385274" w:rsidRDefault="00385274" w:rsidP="00385274">
      <w:pPr>
        <w:pStyle w:val="ConsPlusNormal"/>
        <w:numPr>
          <w:ilvl w:val="0"/>
          <w:numId w:val="11"/>
        </w:numPr>
        <w:tabs>
          <w:tab w:val="left" w:pos="851"/>
        </w:tabs>
        <w:spacing w:beforeLines="60" w:before="144" w:after="120"/>
        <w:ind w:left="0" w:firstLine="567"/>
        <w:jc w:val="both"/>
        <w:rPr>
          <w:rFonts w:ascii="Times New Roman" w:hAnsi="Times New Roman" w:cs="Times New Roman"/>
          <w:sz w:val="24"/>
          <w:szCs w:val="24"/>
        </w:rPr>
      </w:pPr>
      <w:r w:rsidRPr="00385274">
        <w:rPr>
          <w:rFonts w:ascii="Times New Roman" w:hAnsi="Times New Roman" w:cs="Times New Roman"/>
          <w:sz w:val="24"/>
          <w:szCs w:val="24"/>
        </w:rPr>
        <w:t>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w:t>
      </w:r>
      <w:r>
        <w:rPr>
          <w:rFonts w:ascii="Times New Roman" w:hAnsi="Times New Roman" w:cs="Times New Roman"/>
          <w:sz w:val="24"/>
          <w:szCs w:val="24"/>
        </w:rPr>
        <w:t xml:space="preserve"> 12</w:t>
      </w:r>
      <w:r w:rsidRPr="00385274">
        <w:rPr>
          <w:rFonts w:ascii="Times New Roman" w:hAnsi="Times New Roman" w:cs="Times New Roman"/>
          <w:sz w:val="24"/>
          <w:szCs w:val="24"/>
        </w:rPr>
        <w:t xml:space="preserve"> этажей;</w:t>
      </w:r>
    </w:p>
    <w:p w:rsidR="00385274" w:rsidRPr="00385274" w:rsidRDefault="00385274" w:rsidP="00385274">
      <w:pPr>
        <w:pStyle w:val="ConsPlusNormal"/>
        <w:numPr>
          <w:ilvl w:val="0"/>
          <w:numId w:val="11"/>
        </w:numPr>
        <w:tabs>
          <w:tab w:val="left" w:pos="851"/>
        </w:tabs>
        <w:spacing w:beforeLines="60" w:before="144" w:after="120"/>
        <w:ind w:left="0" w:firstLine="567"/>
        <w:jc w:val="both"/>
        <w:rPr>
          <w:rFonts w:ascii="Times New Roman" w:hAnsi="Times New Roman" w:cs="Times New Roman"/>
          <w:sz w:val="24"/>
          <w:szCs w:val="24"/>
        </w:rPr>
      </w:pPr>
      <w:r w:rsidRPr="00385274">
        <w:rPr>
          <w:rFonts w:ascii="Times New Roman" w:hAnsi="Times New Roman" w:cs="Times New Roman"/>
          <w:sz w:val="24"/>
          <w:szCs w:val="24"/>
        </w:rPr>
        <w:lastRenderedPageBreak/>
        <w:t>объекты дошкольного образования - 3 этажа;</w:t>
      </w:r>
    </w:p>
    <w:p w:rsidR="00385274" w:rsidRPr="00385274" w:rsidRDefault="00385274" w:rsidP="00385274">
      <w:pPr>
        <w:pStyle w:val="ConsPlusNormal"/>
        <w:numPr>
          <w:ilvl w:val="0"/>
          <w:numId w:val="11"/>
        </w:numPr>
        <w:tabs>
          <w:tab w:val="left" w:pos="851"/>
        </w:tabs>
        <w:spacing w:beforeLines="60" w:before="144" w:after="120"/>
        <w:ind w:left="0" w:firstLine="567"/>
        <w:jc w:val="both"/>
        <w:rPr>
          <w:rFonts w:ascii="Times New Roman" w:hAnsi="Times New Roman" w:cs="Times New Roman"/>
          <w:sz w:val="24"/>
          <w:szCs w:val="24"/>
        </w:rPr>
      </w:pPr>
      <w:r w:rsidRPr="00385274">
        <w:rPr>
          <w:rFonts w:ascii="Times New Roman" w:hAnsi="Times New Roman" w:cs="Times New Roman"/>
          <w:sz w:val="24"/>
          <w:szCs w:val="24"/>
        </w:rPr>
        <w:t>объекты общеобразовательных, дополнительных образований, учебные корпуса средних и высших профессиональных образований - 5 этажей;</w:t>
      </w:r>
    </w:p>
    <w:p w:rsidR="00385274" w:rsidRPr="00385274" w:rsidRDefault="00385274" w:rsidP="00385274">
      <w:pPr>
        <w:pStyle w:val="ConsPlusNormal"/>
        <w:numPr>
          <w:ilvl w:val="0"/>
          <w:numId w:val="11"/>
        </w:numPr>
        <w:tabs>
          <w:tab w:val="left" w:pos="851"/>
        </w:tabs>
        <w:spacing w:beforeLines="60" w:before="144" w:after="120"/>
        <w:ind w:left="0" w:firstLine="567"/>
        <w:jc w:val="both"/>
        <w:rPr>
          <w:rFonts w:ascii="Times New Roman" w:hAnsi="Times New Roman" w:cs="Times New Roman"/>
          <w:sz w:val="24"/>
          <w:szCs w:val="24"/>
        </w:rPr>
      </w:pPr>
      <w:r w:rsidRPr="00385274">
        <w:rPr>
          <w:rFonts w:ascii="Times New Roman" w:hAnsi="Times New Roman" w:cs="Times New Roman"/>
          <w:sz w:val="24"/>
          <w:szCs w:val="24"/>
        </w:rPr>
        <w:t>объекты торговли (торговые центры, торгово-развлекательные центры (комплексы) - 5 этажей;</w:t>
      </w:r>
    </w:p>
    <w:p w:rsidR="00385274" w:rsidRPr="00385274" w:rsidRDefault="00385274" w:rsidP="00385274">
      <w:pPr>
        <w:pStyle w:val="ConsPlusNormal"/>
        <w:numPr>
          <w:ilvl w:val="0"/>
          <w:numId w:val="11"/>
        </w:numPr>
        <w:tabs>
          <w:tab w:val="left" w:pos="851"/>
        </w:tabs>
        <w:spacing w:beforeLines="60" w:before="144" w:after="120"/>
        <w:ind w:left="0" w:firstLine="567"/>
        <w:jc w:val="both"/>
        <w:rPr>
          <w:rFonts w:ascii="Times New Roman" w:hAnsi="Times New Roman" w:cs="Times New Roman"/>
          <w:sz w:val="24"/>
          <w:szCs w:val="24"/>
        </w:rPr>
      </w:pPr>
      <w:r w:rsidRPr="00385274">
        <w:rPr>
          <w:rFonts w:ascii="Times New Roman" w:hAnsi="Times New Roman" w:cs="Times New Roman"/>
          <w:sz w:val="24"/>
          <w:szCs w:val="24"/>
        </w:rPr>
        <w:t>отдельно стоящие магазины - 3 этажа;</w:t>
      </w:r>
    </w:p>
    <w:p w:rsidR="00385274" w:rsidRPr="00385274" w:rsidRDefault="00385274" w:rsidP="00385274">
      <w:pPr>
        <w:pStyle w:val="ConsPlusNormal"/>
        <w:numPr>
          <w:ilvl w:val="0"/>
          <w:numId w:val="11"/>
        </w:numPr>
        <w:tabs>
          <w:tab w:val="left" w:pos="851"/>
        </w:tabs>
        <w:spacing w:beforeLines="60" w:before="144" w:after="120"/>
        <w:ind w:left="0" w:firstLine="567"/>
        <w:jc w:val="both"/>
        <w:rPr>
          <w:rFonts w:ascii="Times New Roman" w:hAnsi="Times New Roman" w:cs="Times New Roman"/>
          <w:sz w:val="24"/>
          <w:szCs w:val="24"/>
        </w:rPr>
      </w:pPr>
      <w:r w:rsidRPr="00385274">
        <w:rPr>
          <w:rFonts w:ascii="Times New Roman" w:hAnsi="Times New Roman" w:cs="Times New Roman"/>
          <w:sz w:val="24"/>
          <w:szCs w:val="24"/>
        </w:rPr>
        <w:t>здания, строения и сооружения других видов разрешенного использования (за исключением объектов религиозного использования) - 6 этажей.</w:t>
      </w:r>
    </w:p>
    <w:p w:rsidR="00385274" w:rsidRPr="00385274" w:rsidRDefault="00385274" w:rsidP="00385274">
      <w:pPr>
        <w:pStyle w:val="ConsPlusNormal"/>
        <w:spacing w:beforeLines="60" w:before="144" w:after="120"/>
        <w:ind w:firstLine="540"/>
        <w:jc w:val="both"/>
        <w:rPr>
          <w:rFonts w:ascii="Times New Roman" w:hAnsi="Times New Roman" w:cs="Times New Roman"/>
          <w:sz w:val="24"/>
          <w:szCs w:val="24"/>
        </w:rPr>
      </w:pPr>
      <w:r w:rsidRPr="00385274">
        <w:rPr>
          <w:rFonts w:ascii="Times New Roman" w:hAnsi="Times New Roman" w:cs="Times New Roman"/>
          <w:sz w:val="24"/>
          <w:szCs w:val="24"/>
        </w:rPr>
        <w:t>Предельное количество этажей или предельная высота зданий, строений и сооружений религиозного использования не устанавливаются.</w:t>
      </w:r>
    </w:p>
    <w:p w:rsidR="00385274" w:rsidRPr="00385274" w:rsidRDefault="00385274" w:rsidP="00385274">
      <w:pPr>
        <w:pStyle w:val="ConsPlusNormal"/>
        <w:spacing w:beforeLines="60" w:before="144" w:after="120"/>
        <w:ind w:firstLine="540"/>
        <w:jc w:val="both"/>
        <w:rPr>
          <w:rFonts w:ascii="Times New Roman" w:hAnsi="Times New Roman" w:cs="Times New Roman"/>
          <w:sz w:val="24"/>
          <w:szCs w:val="24"/>
        </w:rPr>
      </w:pPr>
      <w:r w:rsidRPr="00385274">
        <w:rPr>
          <w:rFonts w:ascii="Times New Roman" w:hAnsi="Times New Roman" w:cs="Times New Roman"/>
          <w:sz w:val="24"/>
          <w:szCs w:val="24"/>
        </w:rPr>
        <w:t>2)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85274" w:rsidRPr="00385274" w:rsidRDefault="00385274" w:rsidP="00385274">
      <w:pPr>
        <w:pStyle w:val="G0"/>
        <w:spacing w:beforeLines="60" w:before="144" w:after="120"/>
        <w:rPr>
          <w:rFonts w:ascii="Times New Roman" w:hAnsi="Times New Roman"/>
        </w:rPr>
      </w:pPr>
      <w:r w:rsidRPr="00385274">
        <w:rPr>
          <w:rFonts w:ascii="Times New Roman" w:hAnsi="Times New Roman"/>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4E66F4" w:rsidRPr="00156950" w:rsidRDefault="004E66F4" w:rsidP="00C40D64">
      <w:pPr>
        <w:pStyle w:val="G0"/>
        <w:rPr>
          <w:rFonts w:ascii="Times New Roman" w:hAnsi="Times New Roman"/>
          <w:color w:val="FF0000"/>
        </w:rPr>
      </w:pPr>
    </w:p>
    <w:p w:rsidR="00341E38" w:rsidRPr="00AF79DE" w:rsidRDefault="00341E38" w:rsidP="004052AB">
      <w:pPr>
        <w:pStyle w:val="2"/>
        <w:shd w:val="clear" w:color="auto" w:fill="AC6032"/>
        <w:rPr>
          <w:rFonts w:ascii="Times New Roman" w:hAnsi="Times New Roman"/>
        </w:rPr>
      </w:pPr>
      <w:bookmarkStart w:id="11" w:name="_Toc410222759"/>
      <w:bookmarkStart w:id="12" w:name="_Toc514940517"/>
      <w:r w:rsidRPr="00AF79DE">
        <w:rPr>
          <w:rFonts w:ascii="Times New Roman" w:hAnsi="Times New Roman"/>
        </w:rPr>
        <w:t>Виды зон размещения объектов капитального строительства</w:t>
      </w:r>
      <w:bookmarkEnd w:id="11"/>
      <w:bookmarkEnd w:id="12"/>
    </w:p>
    <w:p w:rsidR="00341E38" w:rsidRPr="00AF79DE" w:rsidRDefault="00341E38" w:rsidP="00341E38">
      <w:pPr>
        <w:pStyle w:val="G0"/>
        <w:tabs>
          <w:tab w:val="left" w:pos="851"/>
          <w:tab w:val="left" w:pos="993"/>
        </w:tabs>
        <w:rPr>
          <w:rFonts w:ascii="Times New Roman" w:hAnsi="Times New Roman"/>
        </w:rPr>
      </w:pPr>
      <w:r w:rsidRPr="00AF79DE">
        <w:rPr>
          <w:rFonts w:ascii="Times New Roman" w:hAnsi="Times New Roman"/>
        </w:rPr>
        <w:t>Территория дифференцирована на следующие зоны размещения объектов капитального строительства:</w:t>
      </w:r>
    </w:p>
    <w:p w:rsidR="00AF79DE" w:rsidRPr="00385274" w:rsidRDefault="006B1B64" w:rsidP="00AF79DE">
      <w:pPr>
        <w:pStyle w:val="a2"/>
        <w:rPr>
          <w:rFonts w:ascii="Times New Roman" w:hAnsi="Times New Roman"/>
        </w:rPr>
      </w:pPr>
      <w:r w:rsidRPr="00385274">
        <w:rPr>
          <w:rFonts w:ascii="Times New Roman" w:hAnsi="Times New Roman"/>
        </w:rPr>
        <w:t>делового, общественного и коммерческого назначения</w:t>
      </w:r>
      <w:r w:rsidR="00614267" w:rsidRPr="00385274">
        <w:rPr>
          <w:rFonts w:ascii="Times New Roman" w:hAnsi="Times New Roman"/>
        </w:rPr>
        <w:t>;</w:t>
      </w:r>
    </w:p>
    <w:p w:rsidR="00614267" w:rsidRPr="00385274" w:rsidRDefault="006B1B64" w:rsidP="006B1B64">
      <w:pPr>
        <w:pStyle w:val="a2"/>
        <w:rPr>
          <w:rFonts w:ascii="Times New Roman" w:hAnsi="Times New Roman"/>
        </w:rPr>
      </w:pPr>
      <w:r w:rsidRPr="00385274">
        <w:rPr>
          <w:rFonts w:ascii="Times New Roman" w:hAnsi="Times New Roman"/>
        </w:rPr>
        <w:t>застройки среднеэтажными жилыми домами.</w:t>
      </w:r>
    </w:p>
    <w:p w:rsidR="00105051" w:rsidRPr="00385274" w:rsidRDefault="00105051" w:rsidP="00385274">
      <w:pPr>
        <w:pStyle w:val="a2"/>
        <w:rPr>
          <w:rFonts w:ascii="Times New Roman" w:hAnsi="Times New Roman"/>
        </w:rPr>
      </w:pPr>
      <w:r w:rsidRPr="00385274">
        <w:rPr>
          <w:rFonts w:ascii="Times New Roman" w:hAnsi="Times New Roman"/>
        </w:rPr>
        <w:t>застройки многоэтажными жилыми домами.</w:t>
      </w:r>
    </w:p>
    <w:p w:rsidR="00D644F2" w:rsidRPr="00385274" w:rsidRDefault="005468DC" w:rsidP="004052AB">
      <w:pPr>
        <w:pStyle w:val="2"/>
        <w:shd w:val="clear" w:color="auto" w:fill="AC6032"/>
        <w:rPr>
          <w:rFonts w:ascii="Times New Roman" w:hAnsi="Times New Roman"/>
        </w:rPr>
      </w:pPr>
      <w:bookmarkStart w:id="13" w:name="_Toc514940518"/>
      <w:r w:rsidRPr="00385274">
        <w:rPr>
          <w:rFonts w:ascii="Times New Roman" w:hAnsi="Times New Roman"/>
        </w:rPr>
        <w:t>Х</w:t>
      </w:r>
      <w:r w:rsidR="007A252F" w:rsidRPr="00385274">
        <w:rPr>
          <w:rFonts w:ascii="Times New Roman" w:hAnsi="Times New Roman"/>
        </w:rPr>
        <w:t xml:space="preserve">арактеристики объектов </w:t>
      </w:r>
      <w:r w:rsidR="00D644F2" w:rsidRPr="00385274">
        <w:rPr>
          <w:rFonts w:ascii="Times New Roman" w:hAnsi="Times New Roman"/>
        </w:rPr>
        <w:t>капитального строительства жилого, производственного, общественно-делового и иного назначения</w:t>
      </w:r>
      <w:bookmarkEnd w:id="13"/>
    </w:p>
    <w:p w:rsidR="00D22F24" w:rsidRPr="004224D9" w:rsidRDefault="00341E38" w:rsidP="00D22F24">
      <w:pPr>
        <w:pStyle w:val="G0"/>
        <w:contextualSpacing/>
        <w:rPr>
          <w:rFonts w:ascii="Times New Roman" w:hAnsi="Times New Roman"/>
        </w:rPr>
      </w:pPr>
      <w:r w:rsidRPr="004224D9">
        <w:rPr>
          <w:rFonts w:ascii="Times New Roman" w:hAnsi="Times New Roman"/>
        </w:rPr>
        <w:t xml:space="preserve">В </w:t>
      </w:r>
      <w:r w:rsidR="006B1B64" w:rsidRPr="004224D9">
        <w:rPr>
          <w:rFonts w:ascii="Times New Roman" w:hAnsi="Times New Roman"/>
        </w:rPr>
        <w:t xml:space="preserve">зоне делового, общественного и коммерческого назначения </w:t>
      </w:r>
      <w:r w:rsidRPr="004224D9">
        <w:rPr>
          <w:rFonts w:ascii="Times New Roman" w:hAnsi="Times New Roman"/>
        </w:rPr>
        <w:t>предусмотрен</w:t>
      </w:r>
      <w:r w:rsidR="000C4787" w:rsidRPr="004224D9">
        <w:rPr>
          <w:rFonts w:ascii="Times New Roman" w:hAnsi="Times New Roman"/>
        </w:rPr>
        <w:t>ы</w:t>
      </w:r>
      <w:r w:rsidRPr="004224D9">
        <w:rPr>
          <w:rFonts w:ascii="Times New Roman" w:hAnsi="Times New Roman"/>
        </w:rPr>
        <w:t xml:space="preserve"> </w:t>
      </w:r>
      <w:r w:rsidR="000C4787" w:rsidRPr="004224D9">
        <w:rPr>
          <w:rFonts w:ascii="Times New Roman" w:hAnsi="Times New Roman"/>
        </w:rPr>
        <w:t>следующие мероприятия</w:t>
      </w:r>
      <w:r w:rsidR="00D22F24" w:rsidRPr="004224D9">
        <w:rPr>
          <w:rFonts w:ascii="Times New Roman" w:hAnsi="Times New Roman"/>
        </w:rPr>
        <w:t>:</w:t>
      </w:r>
    </w:p>
    <w:p w:rsidR="004224D9" w:rsidRPr="00A714DE" w:rsidRDefault="004224D9" w:rsidP="004224D9">
      <w:pPr>
        <w:pStyle w:val="a2"/>
        <w:ind w:left="1"/>
        <w:rPr>
          <w:rFonts w:ascii="Times New Roman" w:hAnsi="Times New Roman"/>
        </w:rPr>
      </w:pPr>
      <w:r w:rsidRPr="00A714DE">
        <w:rPr>
          <w:rFonts w:ascii="Times New Roman" w:hAnsi="Times New Roman"/>
        </w:rPr>
        <w:t>реконструкция объект</w:t>
      </w:r>
      <w:r>
        <w:rPr>
          <w:rFonts w:ascii="Times New Roman" w:hAnsi="Times New Roman"/>
        </w:rPr>
        <w:t>а</w:t>
      </w:r>
      <w:r w:rsidRPr="00A714DE">
        <w:rPr>
          <w:rFonts w:ascii="Times New Roman" w:hAnsi="Times New Roman"/>
        </w:rPr>
        <w:t xml:space="preserve"> недвижимого имущества «</w:t>
      </w:r>
      <w:r w:rsidRPr="00844B0D">
        <w:rPr>
          <w:rFonts w:ascii="Times New Roman" w:hAnsi="Times New Roman"/>
        </w:rPr>
        <w:t>Здание теплой автобусной остановки с торговыми точками</w:t>
      </w:r>
      <w:r w:rsidRPr="00A714DE">
        <w:rPr>
          <w:rFonts w:ascii="Times New Roman" w:hAnsi="Times New Roman"/>
        </w:rPr>
        <w:t>»,</w:t>
      </w:r>
      <w:r>
        <w:rPr>
          <w:rFonts w:ascii="Times New Roman" w:hAnsi="Times New Roman"/>
        </w:rPr>
        <w:t xml:space="preserve"> с целью образования </w:t>
      </w:r>
      <w:r w:rsidRPr="00844B0D">
        <w:rPr>
          <w:rFonts w:ascii="Times New Roman" w:hAnsi="Times New Roman"/>
        </w:rPr>
        <w:t>объект</w:t>
      </w:r>
      <w:r w:rsidR="00502107">
        <w:rPr>
          <w:rFonts w:ascii="Times New Roman" w:hAnsi="Times New Roman"/>
        </w:rPr>
        <w:t>а</w:t>
      </w:r>
      <w:r w:rsidRPr="00844B0D">
        <w:rPr>
          <w:rFonts w:ascii="Times New Roman" w:hAnsi="Times New Roman"/>
        </w:rPr>
        <w:t xml:space="preserve"> капитального строительства, с назначением «амбулаторно-поликлиническое обслуживание»</w:t>
      </w:r>
      <w:r w:rsidRPr="00A714DE">
        <w:rPr>
          <w:rFonts w:ascii="Times New Roman" w:hAnsi="Times New Roman"/>
        </w:rPr>
        <w:t xml:space="preserve"> расположенного по адресу: Красноярский край, г.Норильск, р-н Талнах, ул. Бауманская, д. 12А – общая площадь -  </w:t>
      </w:r>
      <w:r>
        <w:rPr>
          <w:rFonts w:ascii="Times New Roman" w:hAnsi="Times New Roman"/>
        </w:rPr>
        <w:t>1585 кв.м;</w:t>
      </w:r>
      <w:r w:rsidRPr="00A714DE">
        <w:rPr>
          <w:rFonts w:ascii="Times New Roman" w:hAnsi="Times New Roman"/>
        </w:rPr>
        <w:t xml:space="preserve"> </w:t>
      </w:r>
    </w:p>
    <w:p w:rsidR="00145A78" w:rsidRPr="004224D9" w:rsidRDefault="00145A78" w:rsidP="00145A78">
      <w:pPr>
        <w:pStyle w:val="a2"/>
        <w:ind w:left="1"/>
        <w:rPr>
          <w:rFonts w:ascii="Times New Roman" w:hAnsi="Times New Roman"/>
        </w:rPr>
      </w:pPr>
      <w:r w:rsidRPr="004224D9">
        <w:rPr>
          <w:rFonts w:ascii="Times New Roman" w:hAnsi="Times New Roman"/>
        </w:rPr>
        <w:t xml:space="preserve">реконструкция объекта недвижимого имущества «нежилое отдельно стоящее здание», расположенного по адресу: Красноярский край, город Норильск, район Талнах, улица Бауманская, 21, для размещения дошкольного образовательного учреждения № 69, с проектным количеством 217 мест, общая площадь -  3665 кв.м; </w:t>
      </w:r>
    </w:p>
    <w:p w:rsidR="00145A78" w:rsidRPr="004224D9" w:rsidRDefault="00145A78" w:rsidP="00145A78">
      <w:pPr>
        <w:pStyle w:val="a2"/>
        <w:ind w:left="1"/>
        <w:rPr>
          <w:rFonts w:ascii="Times New Roman" w:hAnsi="Times New Roman"/>
        </w:rPr>
      </w:pPr>
      <w:r w:rsidRPr="004224D9">
        <w:rPr>
          <w:rFonts w:ascii="Times New Roman" w:hAnsi="Times New Roman"/>
        </w:rPr>
        <w:t>размещение магазина с детской развлекательной зоной на земельном участке по адресу: Российская Федерация, Красноярский край, городской округ город Норильск, город Норильск, улица Бауманская, № 8.</w:t>
      </w:r>
    </w:p>
    <w:p w:rsidR="00145A78" w:rsidRPr="004224D9" w:rsidRDefault="00145A78" w:rsidP="00145A78">
      <w:pPr>
        <w:pStyle w:val="G0"/>
        <w:contextualSpacing/>
        <w:rPr>
          <w:rFonts w:ascii="Times New Roman" w:hAnsi="Times New Roman"/>
        </w:rPr>
      </w:pPr>
      <w:r w:rsidRPr="004224D9">
        <w:rPr>
          <w:rFonts w:ascii="Times New Roman" w:hAnsi="Times New Roman"/>
        </w:rPr>
        <w:t>В зоне застройки среднеэтажными жилыми домами предусмотрены следующие мероприятия:</w:t>
      </w:r>
    </w:p>
    <w:p w:rsidR="00145A78" w:rsidRPr="004224D9" w:rsidRDefault="00145A78" w:rsidP="00145A78">
      <w:pPr>
        <w:pStyle w:val="a2"/>
        <w:ind w:left="1"/>
        <w:rPr>
          <w:rFonts w:ascii="Times New Roman" w:hAnsi="Times New Roman"/>
        </w:rPr>
      </w:pPr>
      <w:r w:rsidRPr="004224D9">
        <w:rPr>
          <w:rFonts w:ascii="Times New Roman" w:hAnsi="Times New Roman"/>
        </w:rPr>
        <w:lastRenderedPageBreak/>
        <w:t>размещение многоквартирного жилого дома (4-6 эт.), на земельном участке по адресу: Красноярский край, город Норильск, район Талнах, ул. Бауманская, 25.</w:t>
      </w:r>
    </w:p>
    <w:p w:rsidR="008321D3" w:rsidRPr="00156950" w:rsidRDefault="008321D3" w:rsidP="008321D3">
      <w:pPr>
        <w:pStyle w:val="G"/>
        <w:numPr>
          <w:ilvl w:val="0"/>
          <w:numId w:val="0"/>
        </w:numPr>
        <w:ind w:left="1420"/>
        <w:rPr>
          <w:rFonts w:ascii="Times New Roman" w:hAnsi="Times New Roman"/>
          <w:color w:val="FF0000"/>
        </w:rPr>
      </w:pPr>
    </w:p>
    <w:p w:rsidR="00341E38" w:rsidRPr="00385274" w:rsidRDefault="00341E38" w:rsidP="004052AB">
      <w:pPr>
        <w:pStyle w:val="2"/>
        <w:shd w:val="clear" w:color="auto" w:fill="AC6032"/>
        <w:rPr>
          <w:rFonts w:ascii="Times New Roman" w:hAnsi="Times New Roman"/>
        </w:rPr>
      </w:pPr>
      <w:r w:rsidRPr="00156950">
        <w:rPr>
          <w:rFonts w:ascii="Times New Roman" w:hAnsi="Times New Roman"/>
          <w:color w:val="FF0000"/>
        </w:rPr>
        <w:tab/>
      </w:r>
      <w:bookmarkStart w:id="14" w:name="_Toc477768527"/>
      <w:bookmarkStart w:id="15" w:name="_Toc514940519"/>
      <w:r w:rsidR="00A96E67" w:rsidRPr="00385274">
        <w:rPr>
          <w:rFonts w:ascii="Times New Roman" w:hAnsi="Times New Roman"/>
        </w:rPr>
        <w:t>Характеристики объектов транспортной инфраструктуры</w:t>
      </w:r>
      <w:bookmarkEnd w:id="14"/>
      <w:bookmarkEnd w:id="15"/>
    </w:p>
    <w:p w:rsidR="004E6BCF" w:rsidRPr="00385274" w:rsidRDefault="004E6BCF" w:rsidP="004E6BCF">
      <w:pPr>
        <w:pStyle w:val="G0"/>
        <w:rPr>
          <w:rFonts w:ascii="Times New Roman" w:hAnsi="Times New Roman"/>
        </w:rPr>
      </w:pPr>
      <w:r w:rsidRPr="00385274">
        <w:rPr>
          <w:rFonts w:ascii="Times New Roman" w:hAnsi="Times New Roman"/>
        </w:rPr>
        <w:t xml:space="preserve">В части улично-дорожной сети в границах проекта планировки предусмотрено устройство сети проездов общей площадью </w:t>
      </w:r>
      <w:r w:rsidR="00385274" w:rsidRPr="00385274">
        <w:rPr>
          <w:rFonts w:ascii="Times New Roman" w:hAnsi="Times New Roman"/>
        </w:rPr>
        <w:t>18784</w:t>
      </w:r>
      <w:r w:rsidRPr="00385274">
        <w:rPr>
          <w:rFonts w:ascii="Times New Roman" w:hAnsi="Times New Roman"/>
        </w:rPr>
        <w:t xml:space="preserve"> кв.м. В сети проездов выделены места для наземной стоянки транспорта, а также тротуары.</w:t>
      </w:r>
    </w:p>
    <w:p w:rsidR="004E6BCF" w:rsidRPr="00385274" w:rsidRDefault="004E6BCF" w:rsidP="004E6BCF">
      <w:pPr>
        <w:pStyle w:val="G0"/>
        <w:rPr>
          <w:rFonts w:ascii="Times New Roman" w:hAnsi="Times New Roman"/>
        </w:rPr>
      </w:pPr>
      <w:r w:rsidRPr="00385274">
        <w:rPr>
          <w:rFonts w:ascii="Times New Roman" w:hAnsi="Times New Roman"/>
        </w:rPr>
        <w:t xml:space="preserve">В границах проекта планировки предусмотрено размещение на наземных стоянках </w:t>
      </w:r>
      <w:r w:rsidR="00385274" w:rsidRPr="00385274">
        <w:rPr>
          <w:rFonts w:ascii="Times New Roman" w:hAnsi="Times New Roman"/>
        </w:rPr>
        <w:t>478</w:t>
      </w:r>
      <w:r w:rsidRPr="00385274">
        <w:rPr>
          <w:rFonts w:ascii="Times New Roman" w:hAnsi="Times New Roman"/>
        </w:rPr>
        <w:t xml:space="preserve"> машиномест.</w:t>
      </w:r>
    </w:p>
    <w:p w:rsidR="004E6BCF" w:rsidRPr="00385274" w:rsidRDefault="004E6BCF" w:rsidP="004E6BCF">
      <w:pPr>
        <w:pStyle w:val="G0"/>
        <w:rPr>
          <w:rFonts w:ascii="Times New Roman" w:hAnsi="Times New Roman"/>
        </w:rPr>
      </w:pPr>
      <w:r w:rsidRPr="00385274">
        <w:rPr>
          <w:rFonts w:ascii="Times New Roman" w:hAnsi="Times New Roman"/>
        </w:rPr>
        <w:t>В части поверхностного водоотвода проектом предусматривается устройство 300 метров открытых водоотводных лотков.</w:t>
      </w:r>
    </w:p>
    <w:p w:rsidR="004E6BCF" w:rsidRDefault="004E6BCF" w:rsidP="004E6BCF">
      <w:pPr>
        <w:pStyle w:val="G0"/>
        <w:rPr>
          <w:rFonts w:ascii="Times New Roman" w:hAnsi="Times New Roman"/>
        </w:rPr>
      </w:pPr>
      <w:r w:rsidRPr="00385274">
        <w:rPr>
          <w:rFonts w:ascii="Times New Roman" w:hAnsi="Times New Roman"/>
        </w:rPr>
        <w:t>Поперечные профили приведены ниже:</w:t>
      </w:r>
    </w:p>
    <w:p w:rsidR="00117987" w:rsidRDefault="00117987" w:rsidP="004E6BCF">
      <w:pPr>
        <w:pStyle w:val="G0"/>
        <w:rPr>
          <w:rFonts w:ascii="Times New Roman" w:hAnsi="Times New Roman"/>
        </w:rPr>
      </w:pPr>
    </w:p>
    <w:p w:rsidR="00117987" w:rsidRDefault="00117987" w:rsidP="004E6BCF">
      <w:pPr>
        <w:pStyle w:val="G0"/>
        <w:rPr>
          <w:rFonts w:ascii="Times New Roman" w:hAnsi="Times New Roman"/>
        </w:rPr>
      </w:pPr>
    </w:p>
    <w:p w:rsidR="00117987" w:rsidRDefault="00117987" w:rsidP="00117987">
      <w:pPr>
        <w:pStyle w:val="G0"/>
        <w:jc w:val="center"/>
        <w:rPr>
          <w:rFonts w:ascii="Times New Roman" w:hAnsi="Times New Roman"/>
        </w:rPr>
      </w:pPr>
      <w:r>
        <w:rPr>
          <w:rFonts w:ascii="Times New Roman" w:hAnsi="Times New Roman"/>
          <w:noProof/>
        </w:rPr>
        <w:drawing>
          <wp:inline distT="0" distB="0" distL="0" distR="0" wp14:anchorId="3F055745" wp14:editId="4AF1CBD5">
            <wp:extent cx="2597307" cy="1544128"/>
            <wp:effectExtent l="0" t="0" r="0" b="0"/>
            <wp:docPr id="3" name="Рисунок 3" descr="G:\11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11111.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1940" cy="1546883"/>
                    </a:xfrm>
                    <a:prstGeom prst="rect">
                      <a:avLst/>
                    </a:prstGeom>
                    <a:noFill/>
                    <a:ln>
                      <a:noFill/>
                    </a:ln>
                  </pic:spPr>
                </pic:pic>
              </a:graphicData>
            </a:graphic>
          </wp:inline>
        </w:drawing>
      </w:r>
    </w:p>
    <w:p w:rsidR="00117987" w:rsidRPr="00385274" w:rsidRDefault="00117987" w:rsidP="004E6BCF">
      <w:pPr>
        <w:pStyle w:val="G0"/>
        <w:rPr>
          <w:rFonts w:ascii="Times New Roman" w:hAnsi="Times New Roman"/>
        </w:rPr>
      </w:pPr>
    </w:p>
    <w:p w:rsidR="004E6BCF" w:rsidRPr="00C9459B" w:rsidRDefault="004E6BCF" w:rsidP="004E6BCF">
      <w:pPr>
        <w:pStyle w:val="ad"/>
        <w:rPr>
          <w:rFonts w:ascii="Times New Roman" w:hAnsi="Times New Roman"/>
        </w:rPr>
      </w:pPr>
      <w:r w:rsidRPr="00C9459B">
        <w:rPr>
          <w:rFonts w:ascii="Times New Roman" w:hAnsi="Times New Roman"/>
        </w:rPr>
        <w:t xml:space="preserve">Рисунок </w:t>
      </w:r>
      <w:r w:rsidRPr="00C9459B">
        <w:rPr>
          <w:rFonts w:ascii="Times New Roman" w:hAnsi="Times New Roman"/>
        </w:rPr>
        <w:fldChar w:fldCharType="begin"/>
      </w:r>
      <w:r w:rsidRPr="00C9459B">
        <w:rPr>
          <w:rFonts w:ascii="Times New Roman" w:hAnsi="Times New Roman"/>
        </w:rPr>
        <w:instrText xml:space="preserve"> SEQ Рисунок \* ARABIC </w:instrText>
      </w:r>
      <w:r w:rsidRPr="00C9459B">
        <w:rPr>
          <w:rFonts w:ascii="Times New Roman" w:hAnsi="Times New Roman"/>
        </w:rPr>
        <w:fldChar w:fldCharType="separate"/>
      </w:r>
      <w:r w:rsidR="00721303">
        <w:rPr>
          <w:rFonts w:ascii="Times New Roman" w:hAnsi="Times New Roman"/>
          <w:noProof/>
        </w:rPr>
        <w:t>1</w:t>
      </w:r>
      <w:r w:rsidRPr="00C9459B">
        <w:rPr>
          <w:rFonts w:ascii="Times New Roman" w:hAnsi="Times New Roman"/>
          <w:noProof/>
        </w:rPr>
        <w:fldChar w:fldCharType="end"/>
      </w:r>
      <w:r w:rsidRPr="00C9459B">
        <w:rPr>
          <w:rFonts w:ascii="Times New Roman" w:hAnsi="Times New Roman"/>
        </w:rPr>
        <w:t xml:space="preserve"> Поперечный профиль сечения 1-1</w:t>
      </w:r>
    </w:p>
    <w:p w:rsidR="00117987" w:rsidRPr="00C9459B" w:rsidRDefault="00117987" w:rsidP="00117987"/>
    <w:p w:rsidR="00117987" w:rsidRPr="00C9459B" w:rsidRDefault="00117987" w:rsidP="00C9459B">
      <w:pPr>
        <w:jc w:val="center"/>
      </w:pPr>
      <w:r w:rsidRPr="00C9459B">
        <w:rPr>
          <w:noProof/>
        </w:rPr>
        <w:drawing>
          <wp:inline distT="0" distB="0" distL="0" distR="0" wp14:anchorId="39257515" wp14:editId="6D098423">
            <wp:extent cx="2225615" cy="1121043"/>
            <wp:effectExtent l="0" t="0" r="0" b="0"/>
            <wp:docPr id="4" name="Рисунок 4" descr="G:\222222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222222222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5216" cy="1120842"/>
                    </a:xfrm>
                    <a:prstGeom prst="rect">
                      <a:avLst/>
                    </a:prstGeom>
                    <a:noFill/>
                    <a:ln>
                      <a:noFill/>
                    </a:ln>
                  </pic:spPr>
                </pic:pic>
              </a:graphicData>
            </a:graphic>
          </wp:inline>
        </w:drawing>
      </w:r>
    </w:p>
    <w:p w:rsidR="004E6BCF" w:rsidRPr="00C9459B" w:rsidRDefault="004E6BCF" w:rsidP="004E6BCF">
      <w:pPr>
        <w:pStyle w:val="ad"/>
        <w:rPr>
          <w:rFonts w:ascii="Times New Roman" w:hAnsi="Times New Roman"/>
        </w:rPr>
      </w:pPr>
      <w:r w:rsidRPr="00C9459B">
        <w:rPr>
          <w:rFonts w:ascii="Times New Roman" w:hAnsi="Times New Roman"/>
        </w:rPr>
        <w:t xml:space="preserve">Рисунок </w:t>
      </w:r>
      <w:r w:rsidRPr="00C9459B">
        <w:rPr>
          <w:rFonts w:ascii="Times New Roman" w:hAnsi="Times New Roman"/>
        </w:rPr>
        <w:fldChar w:fldCharType="begin"/>
      </w:r>
      <w:r w:rsidRPr="00C9459B">
        <w:rPr>
          <w:rFonts w:ascii="Times New Roman" w:hAnsi="Times New Roman"/>
        </w:rPr>
        <w:instrText xml:space="preserve"> SEQ Рисунок \* ARABIC </w:instrText>
      </w:r>
      <w:r w:rsidRPr="00C9459B">
        <w:rPr>
          <w:rFonts w:ascii="Times New Roman" w:hAnsi="Times New Roman"/>
        </w:rPr>
        <w:fldChar w:fldCharType="separate"/>
      </w:r>
      <w:r w:rsidR="00721303">
        <w:rPr>
          <w:rFonts w:ascii="Times New Roman" w:hAnsi="Times New Roman"/>
          <w:noProof/>
        </w:rPr>
        <w:t>2</w:t>
      </w:r>
      <w:r w:rsidRPr="00C9459B">
        <w:rPr>
          <w:rFonts w:ascii="Times New Roman" w:hAnsi="Times New Roman"/>
          <w:noProof/>
        </w:rPr>
        <w:fldChar w:fldCharType="end"/>
      </w:r>
      <w:r w:rsidRPr="00C9459B">
        <w:rPr>
          <w:rFonts w:ascii="Times New Roman" w:hAnsi="Times New Roman"/>
        </w:rPr>
        <w:t xml:space="preserve"> Поперечный профиль сечения 2-2</w:t>
      </w:r>
    </w:p>
    <w:p w:rsidR="004E6BCF" w:rsidRDefault="004E6BCF" w:rsidP="004E6BCF">
      <w:pPr>
        <w:pStyle w:val="a4"/>
        <w:rPr>
          <w:rFonts w:ascii="Times New Roman" w:hAnsi="Times New Roman"/>
          <w:sz w:val="22"/>
          <w:szCs w:val="22"/>
        </w:rPr>
      </w:pPr>
      <w:r w:rsidRPr="00C9459B">
        <w:rPr>
          <w:rFonts w:ascii="Times New Roman" w:hAnsi="Times New Roman"/>
          <w:sz w:val="22"/>
          <w:szCs w:val="22"/>
        </w:rPr>
        <w:t xml:space="preserve">Примечание: номера сечений указаны на Схеме организации улично-дорожной </w:t>
      </w:r>
      <w:r w:rsidRPr="00385274">
        <w:rPr>
          <w:rFonts w:ascii="Times New Roman" w:hAnsi="Times New Roman"/>
          <w:sz w:val="22"/>
          <w:szCs w:val="22"/>
        </w:rPr>
        <w:t>сети.</w:t>
      </w:r>
    </w:p>
    <w:p w:rsidR="00C15959" w:rsidRDefault="00C15959" w:rsidP="004E6BCF">
      <w:pPr>
        <w:pStyle w:val="a4"/>
        <w:rPr>
          <w:rFonts w:ascii="Times New Roman" w:hAnsi="Times New Roman"/>
          <w:sz w:val="22"/>
          <w:szCs w:val="22"/>
        </w:rPr>
      </w:pPr>
    </w:p>
    <w:p w:rsidR="00C15959" w:rsidRPr="004224D9" w:rsidRDefault="00C15959" w:rsidP="00C15959">
      <w:pPr>
        <w:pStyle w:val="a2"/>
        <w:numPr>
          <w:ilvl w:val="0"/>
          <w:numId w:val="0"/>
        </w:numPr>
        <w:ind w:firstLine="567"/>
        <w:rPr>
          <w:rFonts w:ascii="Times New Roman" w:hAnsi="Times New Roman"/>
        </w:rPr>
      </w:pPr>
      <w:r w:rsidRPr="004224D9">
        <w:rPr>
          <w:rFonts w:ascii="Times New Roman" w:hAnsi="Times New Roman"/>
        </w:rPr>
        <w:t>Мероприятия по реконструкции «</w:t>
      </w:r>
      <w:r w:rsidR="004224D9" w:rsidRPr="004224D9">
        <w:rPr>
          <w:rFonts w:ascii="Times New Roman" w:hAnsi="Times New Roman"/>
        </w:rPr>
        <w:t>Здание теплой автобусной остановки с торговыми точками</w:t>
      </w:r>
      <w:r w:rsidRPr="004224D9">
        <w:rPr>
          <w:rFonts w:ascii="Times New Roman" w:hAnsi="Times New Roman"/>
        </w:rPr>
        <w:t>»,</w:t>
      </w:r>
      <w:r w:rsidR="004224D9" w:rsidRPr="004224D9">
        <w:rPr>
          <w:rFonts w:ascii="Times New Roman" w:hAnsi="Times New Roman"/>
        </w:rPr>
        <w:t xml:space="preserve"> с целью образования объекта недвижимого имущества с назначением «Остановочный пункт»,</w:t>
      </w:r>
      <w:r w:rsidRPr="004224D9">
        <w:rPr>
          <w:rFonts w:ascii="Times New Roman" w:hAnsi="Times New Roman"/>
        </w:rPr>
        <w:t xml:space="preserve"> расположенн</w:t>
      </w:r>
      <w:r w:rsidR="004224D9" w:rsidRPr="004224D9">
        <w:rPr>
          <w:rFonts w:ascii="Times New Roman" w:hAnsi="Times New Roman"/>
        </w:rPr>
        <w:t>ый</w:t>
      </w:r>
      <w:r w:rsidRPr="004224D9">
        <w:rPr>
          <w:rFonts w:ascii="Times New Roman" w:hAnsi="Times New Roman"/>
        </w:rPr>
        <w:t xml:space="preserve"> по адресу: Красноярский край, г.Норильск, р-н Талнах, ул. Бауманская, д. 12А, общая площадь -  15 кв.м;</w:t>
      </w:r>
    </w:p>
    <w:p w:rsidR="00341E38" w:rsidRPr="00145A78" w:rsidRDefault="00341E38" w:rsidP="004052AB">
      <w:pPr>
        <w:pStyle w:val="2"/>
        <w:shd w:val="clear" w:color="auto" w:fill="AC6032"/>
        <w:rPr>
          <w:rFonts w:ascii="Times New Roman" w:hAnsi="Times New Roman"/>
        </w:rPr>
      </w:pPr>
      <w:r w:rsidRPr="00FC5421">
        <w:rPr>
          <w:rFonts w:ascii="Times New Roman" w:hAnsi="Times New Roman"/>
        </w:rPr>
        <w:tab/>
      </w:r>
      <w:bookmarkStart w:id="16" w:name="_Toc477768528"/>
      <w:bookmarkStart w:id="17" w:name="_Toc514940520"/>
      <w:r w:rsidR="00A96E67" w:rsidRPr="00FC5421">
        <w:rPr>
          <w:rFonts w:ascii="Times New Roman" w:hAnsi="Times New Roman"/>
        </w:rPr>
        <w:t>Характеристики объектов коммунальной инфраструктуры</w:t>
      </w:r>
      <w:bookmarkEnd w:id="16"/>
      <w:bookmarkEnd w:id="17"/>
      <w:r w:rsidRPr="00145A78">
        <w:rPr>
          <w:rFonts w:ascii="Times New Roman" w:hAnsi="Times New Roman"/>
          <w:i/>
        </w:rPr>
        <w:t>кты местного значения:</w:t>
      </w:r>
    </w:p>
    <w:p w:rsidR="00FC5421" w:rsidRPr="00234424" w:rsidRDefault="00FC5421" w:rsidP="00FC5421">
      <w:pPr>
        <w:pStyle w:val="a2"/>
        <w:ind w:left="1"/>
        <w:rPr>
          <w:rFonts w:ascii="Times New Roman" w:hAnsi="Times New Roman"/>
        </w:rPr>
      </w:pPr>
      <w:bookmarkStart w:id="18" w:name="_Toc514940521"/>
      <w:r w:rsidRPr="00234424">
        <w:rPr>
          <w:rFonts w:ascii="Times New Roman" w:hAnsi="Times New Roman"/>
        </w:rPr>
        <w:t>распределительные водопроводные сети – 0,03 км;</w:t>
      </w:r>
    </w:p>
    <w:p w:rsidR="00FC5421" w:rsidRPr="00234424" w:rsidRDefault="00FC5421" w:rsidP="00FC5421">
      <w:pPr>
        <w:pStyle w:val="a2"/>
        <w:ind w:left="1"/>
        <w:rPr>
          <w:rFonts w:ascii="Times New Roman" w:hAnsi="Times New Roman"/>
        </w:rPr>
      </w:pPr>
      <w:r w:rsidRPr="00234424">
        <w:rPr>
          <w:rFonts w:ascii="Times New Roman" w:hAnsi="Times New Roman"/>
        </w:rPr>
        <w:lastRenderedPageBreak/>
        <w:t>распределительные водопроводные сети – 0,02 км, реконструкция;</w:t>
      </w:r>
    </w:p>
    <w:p w:rsidR="00FC5421" w:rsidRPr="00234424" w:rsidRDefault="00FC5421" w:rsidP="00FC5421">
      <w:pPr>
        <w:pStyle w:val="a2"/>
        <w:ind w:left="1"/>
        <w:rPr>
          <w:rFonts w:ascii="Times New Roman" w:hAnsi="Times New Roman"/>
        </w:rPr>
      </w:pPr>
      <w:r w:rsidRPr="00234424">
        <w:rPr>
          <w:rFonts w:ascii="Times New Roman" w:hAnsi="Times New Roman"/>
        </w:rPr>
        <w:t>внутриквартальные самотечные сети водоотведения – 0,04 км;</w:t>
      </w:r>
    </w:p>
    <w:p w:rsidR="00FC5421" w:rsidRPr="00234424" w:rsidRDefault="00FC5421" w:rsidP="00FC5421">
      <w:pPr>
        <w:pStyle w:val="a2"/>
        <w:ind w:left="1"/>
        <w:rPr>
          <w:rFonts w:ascii="Times New Roman" w:hAnsi="Times New Roman"/>
        </w:rPr>
      </w:pPr>
      <w:r w:rsidRPr="00234424">
        <w:rPr>
          <w:rFonts w:ascii="Times New Roman" w:hAnsi="Times New Roman"/>
        </w:rPr>
        <w:t>внутриквартальные самотечные сети водоотведения – 0,05 км, реконструкция;</w:t>
      </w:r>
    </w:p>
    <w:p w:rsidR="00FC5421" w:rsidRPr="00234424" w:rsidRDefault="00FC5421" w:rsidP="00FC5421">
      <w:pPr>
        <w:pStyle w:val="a2"/>
        <w:ind w:left="1"/>
        <w:rPr>
          <w:rFonts w:ascii="Times New Roman" w:hAnsi="Times New Roman"/>
        </w:rPr>
      </w:pPr>
      <w:r w:rsidRPr="00234424">
        <w:rPr>
          <w:rFonts w:ascii="Times New Roman" w:hAnsi="Times New Roman"/>
        </w:rPr>
        <w:t>распределительные сети теплоснабжения – 0,03 км;</w:t>
      </w:r>
    </w:p>
    <w:p w:rsidR="00FC5421" w:rsidRPr="00234424" w:rsidRDefault="00FC5421" w:rsidP="00FC5421">
      <w:pPr>
        <w:pStyle w:val="a2"/>
        <w:ind w:left="1"/>
        <w:rPr>
          <w:rFonts w:ascii="Times New Roman" w:hAnsi="Times New Roman"/>
        </w:rPr>
      </w:pPr>
      <w:r w:rsidRPr="00234424">
        <w:rPr>
          <w:rFonts w:ascii="Times New Roman" w:hAnsi="Times New Roman"/>
        </w:rPr>
        <w:t>распределительные сети теплоснабжения – 0,02 км, реконструкция;</w:t>
      </w:r>
    </w:p>
    <w:p w:rsidR="00FC5421" w:rsidRPr="00234424" w:rsidRDefault="00FC5421" w:rsidP="00FC5421">
      <w:pPr>
        <w:pStyle w:val="a2"/>
        <w:ind w:left="1"/>
        <w:rPr>
          <w:rFonts w:ascii="Times New Roman" w:hAnsi="Times New Roman"/>
        </w:rPr>
      </w:pPr>
      <w:r w:rsidRPr="00234424">
        <w:rPr>
          <w:rFonts w:ascii="Times New Roman" w:hAnsi="Times New Roman"/>
        </w:rPr>
        <w:t xml:space="preserve"> линия связи – 0,1 км;</w:t>
      </w:r>
    </w:p>
    <w:p w:rsidR="00FC5421" w:rsidRPr="009E57E8" w:rsidRDefault="00FC5421" w:rsidP="00FC5421">
      <w:pPr>
        <w:pStyle w:val="a2"/>
        <w:ind w:left="1"/>
        <w:rPr>
          <w:rFonts w:ascii="Times New Roman" w:hAnsi="Times New Roman"/>
        </w:rPr>
      </w:pPr>
      <w:r w:rsidRPr="009E57E8">
        <w:rPr>
          <w:rFonts w:ascii="Times New Roman" w:hAnsi="Times New Roman"/>
        </w:rPr>
        <w:t>линии электропередачи напряжением 0,4  кВ – 0,2 км;</w:t>
      </w:r>
    </w:p>
    <w:p w:rsidR="00FC5421" w:rsidRPr="009E57E8" w:rsidRDefault="00FC5421" w:rsidP="00FC5421">
      <w:pPr>
        <w:pStyle w:val="a2"/>
        <w:ind w:left="1"/>
        <w:rPr>
          <w:rFonts w:ascii="Times New Roman" w:hAnsi="Times New Roman"/>
        </w:rPr>
      </w:pPr>
      <w:r w:rsidRPr="009E57E8">
        <w:rPr>
          <w:rFonts w:ascii="Times New Roman" w:hAnsi="Times New Roman"/>
        </w:rPr>
        <w:t>линии электропередачи напряжением 0,4  кВ – 0,1 км, реконструкция;</w:t>
      </w:r>
    </w:p>
    <w:p w:rsidR="00341E38" w:rsidRPr="00FC5421" w:rsidRDefault="00341E38" w:rsidP="004052AB">
      <w:pPr>
        <w:pStyle w:val="2"/>
        <w:shd w:val="clear" w:color="auto" w:fill="AC6032"/>
        <w:rPr>
          <w:rFonts w:ascii="Times New Roman" w:hAnsi="Times New Roman"/>
        </w:rPr>
      </w:pPr>
      <w:r w:rsidRPr="00FC5421">
        <w:rPr>
          <w:rFonts w:ascii="Times New Roman" w:hAnsi="Times New Roman"/>
        </w:rPr>
        <w:t>Озеленение и благоустройство</w:t>
      </w:r>
      <w:bookmarkEnd w:id="18"/>
    </w:p>
    <w:p w:rsidR="009F5F09" w:rsidRPr="00FC5421" w:rsidRDefault="009F5F09" w:rsidP="009F5F09">
      <w:pPr>
        <w:pStyle w:val="G0"/>
        <w:spacing w:before="0" w:after="0"/>
        <w:rPr>
          <w:rFonts w:ascii="Times New Roman" w:hAnsi="Times New Roman"/>
        </w:rPr>
      </w:pPr>
      <w:r w:rsidRPr="00FC5421">
        <w:rPr>
          <w:rFonts w:ascii="Times New Roman" w:hAnsi="Times New Roman"/>
        </w:rPr>
        <w:t>Важным элементом экологического благополучия и одним из основных направлений благоустройства территории является ее озеленение. Благоустройство и функциональное зонирование территории проекта планировки, прокладка пешеходных связей, организация площадок, новые посадки деревьев и кустарников создадут благоприятные условия для сохранения и дальнейшего рекреационного использования в будущем территории проекта планировки. Площадки для размещения мусорных контейнеров сохраняются с учетом радиуса обслуживания.</w:t>
      </w:r>
    </w:p>
    <w:p w:rsidR="009F5F09" w:rsidRPr="00FC5421" w:rsidRDefault="009F5F09" w:rsidP="009F5F09">
      <w:pPr>
        <w:pStyle w:val="G0"/>
        <w:spacing w:before="0" w:after="0"/>
        <w:rPr>
          <w:rFonts w:ascii="Times New Roman" w:hAnsi="Times New Roman"/>
        </w:rPr>
      </w:pPr>
      <w:r w:rsidRPr="00FC5421">
        <w:rPr>
          <w:rFonts w:ascii="Times New Roman" w:hAnsi="Times New Roman"/>
        </w:rPr>
        <w:t xml:space="preserve">Предусмотрено благоустройство территорий, расположенных вблизи общественно-деловых объектов. Для озеленения рекомендуется ассортимент деревьев и кустарников местных пород. </w:t>
      </w:r>
    </w:p>
    <w:p w:rsidR="00341E38" w:rsidRPr="00156950" w:rsidRDefault="00341E38" w:rsidP="00341E38">
      <w:pPr>
        <w:pStyle w:val="a4"/>
        <w:spacing w:before="0" w:after="0"/>
        <w:rPr>
          <w:rFonts w:ascii="Times New Roman" w:hAnsi="Times New Roman"/>
          <w:color w:val="FF0000"/>
          <w:lang w:eastAsia="ar-SA" w:bidi="en-US"/>
        </w:rPr>
      </w:pPr>
    </w:p>
    <w:p w:rsidR="00341E38" w:rsidRPr="00156950" w:rsidRDefault="00341E38" w:rsidP="00341E38">
      <w:pPr>
        <w:pStyle w:val="a4"/>
        <w:rPr>
          <w:rFonts w:ascii="Times New Roman" w:hAnsi="Times New Roman"/>
          <w:color w:val="FF0000"/>
        </w:rPr>
      </w:pPr>
    </w:p>
    <w:p w:rsidR="00341E38" w:rsidRPr="00156950" w:rsidRDefault="00341E38" w:rsidP="00341E38">
      <w:pPr>
        <w:pStyle w:val="a4"/>
        <w:rPr>
          <w:rFonts w:ascii="Times New Roman" w:hAnsi="Times New Roman"/>
          <w:color w:val="FF0000"/>
        </w:rPr>
      </w:pPr>
    </w:p>
    <w:p w:rsidR="00AD1B46" w:rsidRPr="00FC5421" w:rsidRDefault="00341E38" w:rsidP="004052AB">
      <w:pPr>
        <w:pStyle w:val="1"/>
        <w:shd w:val="clear" w:color="auto" w:fill="7A4524"/>
        <w:ind w:firstLine="0"/>
        <w:rPr>
          <w:rFonts w:ascii="Times New Roman" w:hAnsi="Times New Roman"/>
        </w:rPr>
      </w:pPr>
      <w:bookmarkStart w:id="19" w:name="_Toc470255481"/>
      <w:bookmarkStart w:id="20" w:name="_Toc514940523"/>
      <w:bookmarkEnd w:id="8"/>
      <w:bookmarkEnd w:id="9"/>
      <w:r w:rsidRPr="00FC5421">
        <w:rPr>
          <w:rFonts w:ascii="Times New Roman" w:hAnsi="Times New Roman"/>
        </w:rPr>
        <w:lastRenderedPageBreak/>
        <w:t>ПОЛОЖЕНИЯ Об очередности планируемого развития территории</w:t>
      </w:r>
      <w:bookmarkEnd w:id="19"/>
      <w:bookmarkEnd w:id="20"/>
    </w:p>
    <w:p w:rsidR="00A96E67" w:rsidRPr="00FC5421" w:rsidRDefault="00A96E67" w:rsidP="004052AB">
      <w:pPr>
        <w:pStyle w:val="2"/>
        <w:shd w:val="clear" w:color="auto" w:fill="AC6032"/>
        <w:rPr>
          <w:rFonts w:ascii="Times New Roman" w:eastAsia="Calibri" w:hAnsi="Times New Roman"/>
        </w:rPr>
      </w:pPr>
      <w:bookmarkStart w:id="21" w:name="_Toc477768531"/>
      <w:bookmarkStart w:id="22" w:name="_Toc514940524"/>
      <w:r w:rsidRPr="00FC5421">
        <w:rPr>
          <w:rFonts w:ascii="Times New Roman" w:eastAsia="Calibri" w:hAnsi="Times New Roman"/>
        </w:rPr>
        <w:t>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bookmarkEnd w:id="21"/>
      <w:bookmarkEnd w:id="22"/>
    </w:p>
    <w:p w:rsidR="00384EEE" w:rsidRPr="004224D9" w:rsidRDefault="00234B2D" w:rsidP="00A96E67">
      <w:pPr>
        <w:pStyle w:val="G0"/>
        <w:rPr>
          <w:rFonts w:ascii="Times New Roman" w:hAnsi="Times New Roman"/>
        </w:rPr>
      </w:pPr>
      <w:r w:rsidRPr="004224D9">
        <w:rPr>
          <w:rFonts w:ascii="Times New Roman" w:hAnsi="Times New Roman"/>
        </w:rPr>
        <w:t>В первую очередь необходимо выполнить</w:t>
      </w:r>
      <w:r w:rsidR="00384EEE" w:rsidRPr="004224D9">
        <w:rPr>
          <w:rFonts w:ascii="Times New Roman" w:hAnsi="Times New Roman"/>
        </w:rPr>
        <w:t>:</w:t>
      </w:r>
    </w:p>
    <w:p w:rsidR="004224D9" w:rsidRPr="00A714DE" w:rsidRDefault="004224D9" w:rsidP="004224D9">
      <w:pPr>
        <w:pStyle w:val="a2"/>
        <w:ind w:left="1"/>
        <w:rPr>
          <w:rFonts w:ascii="Times New Roman" w:hAnsi="Times New Roman"/>
        </w:rPr>
      </w:pPr>
      <w:r w:rsidRPr="00A714DE">
        <w:rPr>
          <w:rFonts w:ascii="Times New Roman" w:hAnsi="Times New Roman"/>
        </w:rPr>
        <w:t>реконструкция объект</w:t>
      </w:r>
      <w:r>
        <w:rPr>
          <w:rFonts w:ascii="Times New Roman" w:hAnsi="Times New Roman"/>
        </w:rPr>
        <w:t>а</w:t>
      </w:r>
      <w:r w:rsidRPr="00A714DE">
        <w:rPr>
          <w:rFonts w:ascii="Times New Roman" w:hAnsi="Times New Roman"/>
        </w:rPr>
        <w:t xml:space="preserve"> недвижимого имущества «</w:t>
      </w:r>
      <w:r w:rsidRPr="00844B0D">
        <w:rPr>
          <w:rFonts w:ascii="Times New Roman" w:hAnsi="Times New Roman"/>
        </w:rPr>
        <w:t>Здание теплой автобусной остановки с торговыми точками</w:t>
      </w:r>
      <w:r w:rsidRPr="00A714DE">
        <w:rPr>
          <w:rFonts w:ascii="Times New Roman" w:hAnsi="Times New Roman"/>
        </w:rPr>
        <w:t>»,</w:t>
      </w:r>
      <w:r>
        <w:rPr>
          <w:rFonts w:ascii="Times New Roman" w:hAnsi="Times New Roman"/>
        </w:rPr>
        <w:t xml:space="preserve"> с целью образования </w:t>
      </w:r>
      <w:r w:rsidRPr="00844B0D">
        <w:rPr>
          <w:rFonts w:ascii="Times New Roman" w:hAnsi="Times New Roman"/>
        </w:rPr>
        <w:t>объект</w:t>
      </w:r>
      <w:r w:rsidR="00502107">
        <w:rPr>
          <w:rFonts w:ascii="Times New Roman" w:hAnsi="Times New Roman"/>
        </w:rPr>
        <w:t>а</w:t>
      </w:r>
      <w:r w:rsidRPr="00844B0D">
        <w:rPr>
          <w:rFonts w:ascii="Times New Roman" w:hAnsi="Times New Roman"/>
        </w:rPr>
        <w:t xml:space="preserve"> капитального строительства, с назначением «амбулаторно-поликлиническое обслуживание»</w:t>
      </w:r>
      <w:r w:rsidRPr="00A714DE">
        <w:rPr>
          <w:rFonts w:ascii="Times New Roman" w:hAnsi="Times New Roman"/>
        </w:rPr>
        <w:t xml:space="preserve"> расположенного по адресу: Красноярский край, г.Норильск, р-н Талнах, ул. Бауманская, д. 12А – общая площадь -  </w:t>
      </w:r>
      <w:r>
        <w:rPr>
          <w:rFonts w:ascii="Times New Roman" w:hAnsi="Times New Roman"/>
        </w:rPr>
        <w:t>1585 кв.м;</w:t>
      </w:r>
      <w:r w:rsidRPr="00A714DE">
        <w:rPr>
          <w:rFonts w:ascii="Times New Roman" w:hAnsi="Times New Roman"/>
        </w:rPr>
        <w:t xml:space="preserve"> </w:t>
      </w:r>
    </w:p>
    <w:p w:rsidR="00FC5421" w:rsidRPr="004224D9" w:rsidRDefault="00FC5421" w:rsidP="00FC5421">
      <w:pPr>
        <w:pStyle w:val="a2"/>
        <w:ind w:left="1"/>
        <w:rPr>
          <w:rFonts w:ascii="Times New Roman" w:hAnsi="Times New Roman"/>
        </w:rPr>
      </w:pPr>
      <w:r w:rsidRPr="004224D9">
        <w:rPr>
          <w:rFonts w:ascii="Times New Roman" w:hAnsi="Times New Roman"/>
        </w:rPr>
        <w:t xml:space="preserve">реконструкция объекта недвижимого имущества «нежилое отдельно стоящее здание», расположенного по адресу: Красноярский край, город Норильск, район Талнах, улица Бауманская, 21, для размещения дошкольного образовательного учреждения № 69, с проектным количеством 217 мест, общая площадь -  3665 кв.м; </w:t>
      </w:r>
    </w:p>
    <w:p w:rsidR="00FC5421" w:rsidRPr="004224D9" w:rsidRDefault="00FC5421" w:rsidP="00FC5421">
      <w:pPr>
        <w:pStyle w:val="a2"/>
        <w:ind w:left="1"/>
        <w:rPr>
          <w:rFonts w:ascii="Times New Roman" w:hAnsi="Times New Roman"/>
        </w:rPr>
      </w:pPr>
      <w:r w:rsidRPr="004224D9">
        <w:rPr>
          <w:rFonts w:ascii="Times New Roman" w:hAnsi="Times New Roman"/>
        </w:rPr>
        <w:t>размещение магазина с детской развлекательной зоной на земельном участке по адресу: Российская Федерация, Красноярский край, городской округ город Норильск, город Норильск, улица Бауманская, № 8;</w:t>
      </w:r>
    </w:p>
    <w:p w:rsidR="00FC5421" w:rsidRPr="004224D9" w:rsidRDefault="00FC5421" w:rsidP="00FC5421">
      <w:pPr>
        <w:pStyle w:val="a2"/>
        <w:ind w:left="1"/>
        <w:rPr>
          <w:rFonts w:ascii="Times New Roman" w:hAnsi="Times New Roman"/>
        </w:rPr>
      </w:pPr>
      <w:r w:rsidRPr="004224D9">
        <w:rPr>
          <w:rFonts w:ascii="Times New Roman" w:hAnsi="Times New Roman"/>
        </w:rPr>
        <w:t>размещение многоквартирного жилого дома (4-6 эт.), на земельном участке по адресу: Красноярский край, город Норильск, район Талнах, ул. Бауманская, 25.</w:t>
      </w:r>
    </w:p>
    <w:p w:rsidR="00585097" w:rsidRPr="00156950" w:rsidRDefault="00585097" w:rsidP="00142B4A">
      <w:pPr>
        <w:pStyle w:val="a2"/>
        <w:numPr>
          <w:ilvl w:val="0"/>
          <w:numId w:val="0"/>
        </w:numPr>
        <w:ind w:left="567"/>
        <w:rPr>
          <w:rFonts w:ascii="Times New Roman" w:hAnsi="Times New Roman"/>
          <w:b/>
          <w:color w:val="FF0000"/>
        </w:rPr>
      </w:pPr>
    </w:p>
    <w:p w:rsidR="00A96E67" w:rsidRPr="00FC5421" w:rsidRDefault="00A96E67" w:rsidP="004052AB">
      <w:pPr>
        <w:pStyle w:val="2"/>
        <w:shd w:val="clear" w:color="auto" w:fill="AC6032"/>
        <w:rPr>
          <w:rFonts w:ascii="Times New Roman" w:eastAsia="Calibri" w:hAnsi="Times New Roman"/>
        </w:rPr>
      </w:pPr>
      <w:bookmarkStart w:id="23" w:name="_Toc477768532"/>
      <w:bookmarkStart w:id="24" w:name="_Toc514940525"/>
      <w:r w:rsidRPr="00FC5421">
        <w:rPr>
          <w:rFonts w:ascii="Times New Roman" w:eastAsia="Calibri" w:hAnsi="Times New Roman"/>
        </w:rPr>
        <w:t>Этапы строительства, реконструкции необходимых для функционирования объектов и обеспечения жизнедеятельности граждан объектов коммунальной, транспортной, социальной инфраструктур</w:t>
      </w:r>
      <w:bookmarkEnd w:id="23"/>
      <w:bookmarkEnd w:id="24"/>
    </w:p>
    <w:p w:rsidR="00FC5421" w:rsidRPr="00784BBC" w:rsidRDefault="00FC5421" w:rsidP="00FC5421">
      <w:pPr>
        <w:pStyle w:val="a2"/>
        <w:numPr>
          <w:ilvl w:val="0"/>
          <w:numId w:val="0"/>
        </w:numPr>
        <w:ind w:left="568"/>
        <w:rPr>
          <w:rFonts w:ascii="Times New Roman" w:hAnsi="Times New Roman"/>
        </w:rPr>
      </w:pPr>
      <w:r w:rsidRPr="00784BBC">
        <w:rPr>
          <w:rFonts w:ascii="Times New Roman" w:hAnsi="Times New Roman"/>
        </w:rPr>
        <w:t>В части инженерного обеспечения на первую очередь необходимо выполнить:</w:t>
      </w:r>
    </w:p>
    <w:p w:rsidR="00FC5421" w:rsidRPr="00234424" w:rsidRDefault="00FC5421" w:rsidP="00FC5421">
      <w:pPr>
        <w:pStyle w:val="a2"/>
        <w:ind w:left="1"/>
        <w:rPr>
          <w:rFonts w:ascii="Times New Roman" w:hAnsi="Times New Roman"/>
        </w:rPr>
      </w:pPr>
      <w:r w:rsidRPr="00234424">
        <w:rPr>
          <w:rFonts w:ascii="Times New Roman" w:hAnsi="Times New Roman"/>
        </w:rPr>
        <w:t>распределительные водопроводные сети – 0,03 км;</w:t>
      </w:r>
    </w:p>
    <w:p w:rsidR="00FC5421" w:rsidRPr="00234424" w:rsidRDefault="00FC5421" w:rsidP="00FC5421">
      <w:pPr>
        <w:pStyle w:val="a2"/>
        <w:ind w:left="1"/>
        <w:rPr>
          <w:rFonts w:ascii="Times New Roman" w:hAnsi="Times New Roman"/>
        </w:rPr>
      </w:pPr>
      <w:r w:rsidRPr="00234424">
        <w:rPr>
          <w:rFonts w:ascii="Times New Roman" w:hAnsi="Times New Roman"/>
        </w:rPr>
        <w:t>распределительные водопроводные сети – 0,02 км, реконструкция;</w:t>
      </w:r>
    </w:p>
    <w:p w:rsidR="00FC5421" w:rsidRPr="00234424" w:rsidRDefault="00FC5421" w:rsidP="00FC5421">
      <w:pPr>
        <w:pStyle w:val="a2"/>
        <w:ind w:left="1"/>
        <w:rPr>
          <w:rFonts w:ascii="Times New Roman" w:hAnsi="Times New Roman"/>
        </w:rPr>
      </w:pPr>
      <w:r w:rsidRPr="00234424">
        <w:rPr>
          <w:rFonts w:ascii="Times New Roman" w:hAnsi="Times New Roman"/>
        </w:rPr>
        <w:t>внутриквартальные самотечные сети водоотведения – 0,04 км;</w:t>
      </w:r>
    </w:p>
    <w:p w:rsidR="00FC5421" w:rsidRPr="00234424" w:rsidRDefault="00FC5421" w:rsidP="00FC5421">
      <w:pPr>
        <w:pStyle w:val="a2"/>
        <w:ind w:left="1"/>
        <w:rPr>
          <w:rFonts w:ascii="Times New Roman" w:hAnsi="Times New Roman"/>
        </w:rPr>
      </w:pPr>
      <w:r w:rsidRPr="00234424">
        <w:rPr>
          <w:rFonts w:ascii="Times New Roman" w:hAnsi="Times New Roman"/>
        </w:rPr>
        <w:t>внутриквартальные самотечные сети водоотведения – 0,05 км, реконструкция;</w:t>
      </w:r>
    </w:p>
    <w:p w:rsidR="00FC5421" w:rsidRPr="00234424" w:rsidRDefault="00FC5421" w:rsidP="00FC5421">
      <w:pPr>
        <w:pStyle w:val="a2"/>
        <w:ind w:left="1"/>
        <w:rPr>
          <w:rFonts w:ascii="Times New Roman" w:hAnsi="Times New Roman"/>
        </w:rPr>
      </w:pPr>
      <w:r w:rsidRPr="00234424">
        <w:rPr>
          <w:rFonts w:ascii="Times New Roman" w:hAnsi="Times New Roman"/>
        </w:rPr>
        <w:t>распределительные сети теплоснабжения – 0,03 км;</w:t>
      </w:r>
    </w:p>
    <w:p w:rsidR="00FC5421" w:rsidRPr="00234424" w:rsidRDefault="00FC5421" w:rsidP="00FC5421">
      <w:pPr>
        <w:pStyle w:val="a2"/>
        <w:ind w:left="1"/>
        <w:rPr>
          <w:rFonts w:ascii="Times New Roman" w:hAnsi="Times New Roman"/>
        </w:rPr>
      </w:pPr>
      <w:r w:rsidRPr="00234424">
        <w:rPr>
          <w:rFonts w:ascii="Times New Roman" w:hAnsi="Times New Roman"/>
        </w:rPr>
        <w:t>распределительные сети теплоснабжения – 0,02 км, реконструкция;</w:t>
      </w:r>
    </w:p>
    <w:p w:rsidR="00FC5421" w:rsidRPr="00234424" w:rsidRDefault="00FC5421" w:rsidP="00FC5421">
      <w:pPr>
        <w:pStyle w:val="a2"/>
        <w:ind w:left="1"/>
        <w:rPr>
          <w:rFonts w:ascii="Times New Roman" w:hAnsi="Times New Roman"/>
        </w:rPr>
      </w:pPr>
      <w:r w:rsidRPr="00234424">
        <w:rPr>
          <w:rFonts w:ascii="Times New Roman" w:hAnsi="Times New Roman"/>
        </w:rPr>
        <w:t xml:space="preserve"> линия связи – 0,1 км;</w:t>
      </w:r>
    </w:p>
    <w:p w:rsidR="00FC5421" w:rsidRPr="009E57E8" w:rsidRDefault="00FC5421" w:rsidP="00FC5421">
      <w:pPr>
        <w:pStyle w:val="a2"/>
        <w:ind w:left="1"/>
        <w:rPr>
          <w:rFonts w:ascii="Times New Roman" w:hAnsi="Times New Roman"/>
        </w:rPr>
      </w:pPr>
      <w:r w:rsidRPr="009E57E8">
        <w:rPr>
          <w:rFonts w:ascii="Times New Roman" w:hAnsi="Times New Roman"/>
        </w:rPr>
        <w:t>линии электропередачи напряжением 0,4  кВ – 0,2 км;</w:t>
      </w:r>
    </w:p>
    <w:p w:rsidR="00FC5421" w:rsidRPr="009E57E8" w:rsidRDefault="00FC5421" w:rsidP="00FC5421">
      <w:pPr>
        <w:pStyle w:val="a2"/>
        <w:ind w:left="1"/>
        <w:rPr>
          <w:rFonts w:ascii="Times New Roman" w:hAnsi="Times New Roman"/>
        </w:rPr>
      </w:pPr>
      <w:r w:rsidRPr="009E57E8">
        <w:rPr>
          <w:rFonts w:ascii="Times New Roman" w:hAnsi="Times New Roman"/>
        </w:rPr>
        <w:t>линии электропередачи напряжением 0,4  кВ – 0,1 км, реконструкция;</w:t>
      </w:r>
    </w:p>
    <w:p w:rsidR="00FC5421" w:rsidRDefault="00FC5421" w:rsidP="00FC5421">
      <w:pPr>
        <w:pStyle w:val="a2"/>
        <w:numPr>
          <w:ilvl w:val="0"/>
          <w:numId w:val="0"/>
        </w:numPr>
        <w:ind w:firstLine="567"/>
        <w:rPr>
          <w:rFonts w:ascii="Times New Roman" w:hAnsi="Times New Roman"/>
        </w:rPr>
      </w:pPr>
      <w:r w:rsidRPr="009E57E8">
        <w:rPr>
          <w:rFonts w:ascii="Times New Roman" w:hAnsi="Times New Roman"/>
        </w:rPr>
        <w:t>В части транспортного обслуживания на первую очередь необходимо выполнить:</w:t>
      </w:r>
    </w:p>
    <w:p w:rsidR="004224D9" w:rsidRPr="004224D9" w:rsidRDefault="004224D9" w:rsidP="004224D9">
      <w:pPr>
        <w:pStyle w:val="a2"/>
        <w:rPr>
          <w:rFonts w:ascii="Times New Roman" w:hAnsi="Times New Roman"/>
        </w:rPr>
      </w:pPr>
      <w:r w:rsidRPr="004224D9">
        <w:rPr>
          <w:rFonts w:ascii="Times New Roman" w:hAnsi="Times New Roman"/>
        </w:rPr>
        <w:t>реконструкция «Здание теплой автобусной остановки с торговыми точками», с целью образования объекта недвижимого имущества с назначением «Остановочный пункт», расположенный по адресу: Красноярский край, г.Норильск, р-н Талнах, ул. Бауманская, д. 12А, общая площадь -  15 кв.м;</w:t>
      </w:r>
    </w:p>
    <w:p w:rsidR="00FC5421" w:rsidRPr="009E57E8" w:rsidRDefault="00FC5421" w:rsidP="00FC5421">
      <w:pPr>
        <w:pStyle w:val="a2"/>
        <w:ind w:left="1"/>
        <w:rPr>
          <w:rFonts w:ascii="Times New Roman" w:hAnsi="Times New Roman"/>
        </w:rPr>
      </w:pPr>
      <w:r w:rsidRPr="009E57E8">
        <w:rPr>
          <w:rFonts w:ascii="Times New Roman" w:hAnsi="Times New Roman"/>
        </w:rPr>
        <w:t>разработка проекта на устройство системы поверхностного водоотвода и устройство системы ливневой ка</w:t>
      </w:r>
      <w:r>
        <w:rPr>
          <w:rFonts w:ascii="Times New Roman" w:hAnsi="Times New Roman"/>
        </w:rPr>
        <w:t>нализации протяженностью 0,3 км.</w:t>
      </w:r>
    </w:p>
    <w:p w:rsidR="00180334" w:rsidRPr="00156950" w:rsidRDefault="00180334" w:rsidP="00FC5421">
      <w:pPr>
        <w:pStyle w:val="G0"/>
        <w:rPr>
          <w:rFonts w:ascii="Times New Roman" w:hAnsi="Times New Roman"/>
          <w:color w:val="FF0000"/>
        </w:rPr>
      </w:pPr>
    </w:p>
    <w:sectPr w:rsidR="00180334" w:rsidRPr="00156950" w:rsidSect="0048342A">
      <w:headerReference w:type="even" r:id="rId19"/>
      <w:footerReference w:type="even" r:id="rId20"/>
      <w:footerReference w:type="default" r:id="rId21"/>
      <w:pgSz w:w="11906" w:h="16838" w:code="9"/>
      <w:pgMar w:top="1134" w:right="851" w:bottom="1134" w:left="1701" w:header="709" w:footer="624"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F3D" w:rsidRDefault="00B44F3D">
      <w:r>
        <w:separator/>
      </w:r>
    </w:p>
    <w:p w:rsidR="00B44F3D" w:rsidRDefault="00B44F3D"/>
  </w:endnote>
  <w:endnote w:type="continuationSeparator" w:id="0">
    <w:p w:rsidR="00B44F3D" w:rsidRDefault="00B44F3D">
      <w:r>
        <w:continuationSeparator/>
      </w:r>
    </w:p>
    <w:p w:rsidR="00B44F3D" w:rsidRDefault="00B44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
      <w:fldChar w:fldCharType="begin"/>
    </w:r>
    <w:r>
      <w:instrText xml:space="preserve"> PAGE   \* MERGEFORMAT </w:instrText>
    </w:r>
    <w:r>
      <w:fldChar w:fldCharType="separate"/>
    </w:r>
    <w:r>
      <w:rPr>
        <w:noProof/>
      </w:rPr>
      <w:t>4</w:t>
    </w:r>
    <w:r>
      <w:rPr>
        <w:noProof/>
      </w:rPr>
      <w:fldChar w:fldCharType="end"/>
    </w:r>
  </w:p>
  <w:p w:rsidR="006B1B64" w:rsidRDefault="006B1B6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sidP="00DE3672">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6B1B64" w:rsidRDefault="005661BC" w:rsidP="00DE3672">
    <w:pPr>
      <w:pBdr>
        <w:between w:val="single" w:sz="4" w:space="1" w:color="727CA3" w:themeColor="accent1"/>
      </w:pBdr>
      <w:tabs>
        <w:tab w:val="center" w:pos="4677"/>
        <w:tab w:val="right" w:pos="9354"/>
      </w:tabs>
      <w:spacing w:line="276" w:lineRule="auto"/>
      <w:rPr>
        <w:rFonts w:asciiTheme="minorHAnsi" w:hAnsiTheme="minorHAnsi" w:cstheme="minorHAnsi"/>
        <w:color w:val="525A7D" w:themeColor="accent1" w:themeShade="BF"/>
        <w:sz w:val="22"/>
        <w:szCs w:val="22"/>
      </w:rPr>
    </w:pPr>
    <w:r>
      <w:rPr>
        <w:noProof/>
        <w:u w:val="double"/>
      </w:rPr>
      <w:drawing>
        <wp:anchor distT="0" distB="0" distL="114300" distR="114300" simplePos="0" relativeHeight="251667456" behindDoc="1" locked="0" layoutInCell="1" allowOverlap="1" wp14:anchorId="05747D49" wp14:editId="60F6FC82">
          <wp:simplePos x="0" y="0"/>
          <wp:positionH relativeFrom="column">
            <wp:posOffset>2266950</wp:posOffset>
          </wp:positionH>
          <wp:positionV relativeFrom="paragraph">
            <wp:posOffset>2540</wp:posOffset>
          </wp:positionV>
          <wp:extent cx="1113790" cy="276860"/>
          <wp:effectExtent l="19050" t="19050" r="0" b="889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rect7035"/>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13790" cy="276860"/>
                  </a:xfrm>
                  <a:prstGeom prst="rect">
                    <a:avLst/>
                  </a:prstGeom>
                  <a:solidFill>
                    <a:srgbClr val="FFFFFF"/>
                  </a:solidFill>
                  <a:ln>
                    <a:solidFill>
                      <a:srgbClr val="4F81BD">
                        <a:alpha val="0"/>
                      </a:srgbClr>
                    </a:solidFill>
                  </a:ln>
                </pic:spPr>
              </pic:pic>
            </a:graphicData>
          </a:graphic>
          <wp14:sizeRelH relativeFrom="margin">
            <wp14:pctWidth>0</wp14:pctWidth>
          </wp14:sizeRelH>
          <wp14:sizeRelV relativeFrom="margin">
            <wp14:pctHeight>0</wp14:pctHeight>
          </wp14:sizeRelV>
        </wp:anchor>
      </w:drawing>
    </w:r>
    <w:r w:rsidR="006B1B64">
      <w:rPr>
        <w:rFonts w:asciiTheme="minorHAnsi" w:hAnsiTheme="minorHAnsi" w:cstheme="minorHAnsi"/>
        <w:color w:val="525A7D" w:themeColor="accent1" w:themeShade="BF"/>
        <w:sz w:val="22"/>
        <w:szCs w:val="22"/>
      </w:rPr>
      <w:tab/>
    </w:r>
    <w:r w:rsidR="006B1B64">
      <w:rPr>
        <w:rFonts w:asciiTheme="minorHAnsi" w:hAnsiTheme="minorHAnsi" w:cstheme="minorHAnsi"/>
        <w:color w:val="525A7D" w:themeColor="accent1" w:themeShade="BF"/>
        <w:sz w:val="22"/>
        <w:szCs w:val="22"/>
      </w:rPr>
      <w:tab/>
    </w:r>
    <w:r w:rsidR="00B44F3D">
      <w:rPr>
        <w:noProof/>
      </w:rPr>
      <w:pict>
        <v:shapetype id="_x0000_t202" coordsize="21600,21600" o:spt="202" path="m,l,21600r21600,l21600,xe">
          <v:stroke joinstyle="miter"/>
          <v:path gradientshapeok="t" o:connecttype="rect"/>
        </v:shapetype>
        <v:shape id="Text Box 25" o:spid="_x0000_s2050" type="#_x0000_t202" style="position:absolute;margin-left:449.05pt;margin-top:7.35pt;width:31.8pt;height:14.4pt;z-index:251663360;visibility:visible;mso-position-horizontal:absolute;mso-position-horizontal-relative:text;mso-position-vertical:absolute;mso-position-vertical-relative:text" filled="f" stroked="f">
          <v:textbox style="mso-next-textbox:#Text Box 25" inset="0,0,0,0">
            <w:txbxContent>
              <w:p w:rsidR="006B1B64" w:rsidRPr="005661BC" w:rsidRDefault="006B1B64" w:rsidP="00DE3672">
                <w:pPr>
                  <w:jc w:val="center"/>
                </w:pPr>
                <w:r w:rsidRPr="005661BC">
                  <w:fldChar w:fldCharType="begin"/>
                </w:r>
                <w:r w:rsidRPr="005661BC">
                  <w:instrText>PAGE    \* MERGEFORMAT</w:instrText>
                </w:r>
                <w:r w:rsidRPr="005661BC">
                  <w:fldChar w:fldCharType="separate"/>
                </w:r>
                <w:r w:rsidR="000D49FF">
                  <w:rPr>
                    <w:noProof/>
                  </w:rPr>
                  <w:t>2</w:t>
                </w:r>
                <w:r w:rsidRPr="005661BC">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9FF" w:rsidRDefault="000D49FF">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Pr="00400B26" w:rsidRDefault="006B1B64">
    <w:r>
      <w:fldChar w:fldCharType="begin"/>
    </w:r>
    <w:r>
      <w:instrText xml:space="preserve"> PAGE   \* MERGEFORMAT </w:instrText>
    </w:r>
    <w:r>
      <w:fldChar w:fldCharType="separate"/>
    </w:r>
    <w:r w:rsidRPr="00400B26">
      <w:t>2</w:t>
    </w:r>
    <w:r>
      <w:fldChar w:fldCharType="end"/>
    </w:r>
  </w:p>
  <w:p w:rsidR="006B1B64" w:rsidRDefault="006B1B6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sidP="004E07DD">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6B1B64" w:rsidRDefault="005661BC" w:rsidP="004E07DD">
    <w:pPr>
      <w:pBdr>
        <w:between w:val="single" w:sz="4" w:space="1" w:color="727CA3" w:themeColor="accent1"/>
      </w:pBdr>
      <w:tabs>
        <w:tab w:val="center" w:pos="4677"/>
        <w:tab w:val="right" w:pos="9354"/>
      </w:tabs>
      <w:spacing w:line="276" w:lineRule="auto"/>
      <w:rPr>
        <w:rFonts w:asciiTheme="minorHAnsi" w:hAnsiTheme="minorHAnsi" w:cstheme="minorHAnsi"/>
        <w:color w:val="525A7D" w:themeColor="accent1" w:themeShade="BF"/>
        <w:sz w:val="22"/>
        <w:szCs w:val="22"/>
      </w:rPr>
    </w:pPr>
    <w:r>
      <w:rPr>
        <w:noProof/>
        <w:u w:val="double"/>
      </w:rPr>
      <w:drawing>
        <wp:anchor distT="0" distB="0" distL="114300" distR="114300" simplePos="0" relativeHeight="251659264" behindDoc="1" locked="0" layoutInCell="1" allowOverlap="1" wp14:anchorId="3340FA63" wp14:editId="5ED282DA">
          <wp:simplePos x="0" y="0"/>
          <wp:positionH relativeFrom="column">
            <wp:posOffset>2369609</wp:posOffset>
          </wp:positionH>
          <wp:positionV relativeFrom="paragraph">
            <wp:posOffset>9581</wp:posOffset>
          </wp:positionV>
          <wp:extent cx="1114305" cy="277178"/>
          <wp:effectExtent l="19050" t="19050" r="0" b="889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rect7035"/>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08398" cy="275709"/>
                  </a:xfrm>
                  <a:prstGeom prst="rect">
                    <a:avLst/>
                  </a:prstGeom>
                  <a:solidFill>
                    <a:srgbClr val="FFFFFF"/>
                  </a:solidFill>
                  <a:ln>
                    <a:solidFill>
                      <a:schemeClr val="accent1">
                        <a:alpha val="0"/>
                      </a:schemeClr>
                    </a:solidFill>
                  </a:ln>
                </pic:spPr>
              </pic:pic>
            </a:graphicData>
          </a:graphic>
          <wp14:sizeRelH relativeFrom="margin">
            <wp14:pctWidth>0</wp14:pctWidth>
          </wp14:sizeRelH>
          <wp14:sizeRelV relativeFrom="margin">
            <wp14:pctHeight>0</wp14:pctHeight>
          </wp14:sizeRelV>
        </wp:anchor>
      </w:drawing>
    </w:r>
    <w:r w:rsidR="006B1B64">
      <w:rPr>
        <w:rFonts w:asciiTheme="minorHAnsi" w:hAnsiTheme="minorHAnsi" w:cstheme="minorHAnsi"/>
        <w:color w:val="525A7D" w:themeColor="accent1" w:themeShade="BF"/>
        <w:sz w:val="22"/>
        <w:szCs w:val="22"/>
      </w:rPr>
      <w:tab/>
    </w:r>
    <w:r w:rsidR="006B1B64">
      <w:rPr>
        <w:rFonts w:asciiTheme="minorHAnsi" w:hAnsiTheme="minorHAnsi" w:cstheme="minorHAnsi"/>
        <w:color w:val="525A7D" w:themeColor="accent1" w:themeShade="BF"/>
        <w:sz w:val="22"/>
        <w:szCs w:val="22"/>
      </w:rPr>
      <w:tab/>
    </w:r>
    <w:r w:rsidR="00B44F3D">
      <w:rPr>
        <w:noProof/>
      </w:rPr>
      <w:pict>
        <v:shapetype id="_x0000_t202" coordsize="21600,21600" o:spt="202" path="m,l,21600r21600,l21600,xe">
          <v:stroke joinstyle="miter"/>
          <v:path gradientshapeok="t" o:connecttype="rect"/>
        </v:shapetype>
        <v:shape id="_x0000_s2049" type="#_x0000_t202" style="position:absolute;margin-left:449.2pt;margin-top:7.5pt;width:31.8pt;height:14.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" filled="f" stroked="f">
          <v:textbox style="mso-next-textbox:#_x0000_s2049" inset="0,0,0,0">
            <w:txbxContent>
              <w:p w:rsidR="006B1B64" w:rsidRPr="005661BC" w:rsidRDefault="006B1B64" w:rsidP="004E07DD">
                <w:pPr>
                  <w:jc w:val="center"/>
                </w:pPr>
                <w:r w:rsidRPr="005661BC">
                  <w:fldChar w:fldCharType="begin"/>
                </w:r>
                <w:r w:rsidRPr="005661BC">
                  <w:instrText>PAGE    \* MERGEFORMAT</w:instrText>
                </w:r>
                <w:r w:rsidRPr="005661BC">
                  <w:fldChar w:fldCharType="separate"/>
                </w:r>
                <w:r w:rsidR="000D49FF">
                  <w:rPr>
                    <w:noProof/>
                  </w:rPr>
                  <w:t>4</w:t>
                </w:r>
                <w:r w:rsidRPr="005661BC">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F3D" w:rsidRDefault="00B44F3D">
      <w:r>
        <w:separator/>
      </w:r>
    </w:p>
    <w:p w:rsidR="00B44F3D" w:rsidRDefault="00B44F3D"/>
  </w:footnote>
  <w:footnote w:type="continuationSeparator" w:id="0">
    <w:p w:rsidR="00B44F3D" w:rsidRDefault="00B44F3D">
      <w:r>
        <w:continuationSeparator/>
      </w:r>
    </w:p>
    <w:p w:rsidR="00B44F3D" w:rsidRDefault="00B44F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sidP="00B24B41">
    <w:r>
      <w:t>ИФУГ.</w:t>
    </w:r>
    <w:r w:rsidRPr="00B24B41">
      <w:rPr>
        <w:color w:val="0000FF"/>
      </w:rPr>
      <w:t>XXXXXX.YYY</w:t>
    </w:r>
    <w:r>
      <w:t>РЭ</w:t>
    </w:r>
  </w:p>
  <w:tbl>
    <w:tblPr>
      <w:tblW w:w="0" w:type="auto"/>
      <w:tblInd w:w="108" w:type="dxa"/>
      <w:tblLook w:val="01E0" w:firstRow="1" w:lastRow="1" w:firstColumn="1" w:lastColumn="1" w:noHBand="0" w:noVBand="0"/>
    </w:tblPr>
    <w:tblGrid>
      <w:gridCol w:w="9462"/>
    </w:tblGrid>
    <w:tr w:rsidR="006B1B64" w:rsidRPr="008A7288">
      <w:trPr>
        <w:trHeight w:val="274"/>
      </w:trPr>
      <w:tc>
        <w:tcPr>
          <w:tcW w:w="9745" w:type="dxa"/>
          <w:tcBorders>
            <w:top w:val="nil"/>
            <w:left w:val="nil"/>
            <w:bottom w:val="single" w:sz="4" w:space="0" w:color="auto"/>
            <w:right w:val="nil"/>
          </w:tcBorders>
        </w:tcPr>
        <w:p w:rsidR="006B1B64" w:rsidRPr="008A7288" w:rsidRDefault="006B1B64">
          <w:pPr>
            <w:jc w:val="right"/>
            <w:rPr>
              <w:rFonts w:ascii="Arial" w:hAnsi="Arial" w:cs="Arial"/>
              <w:b/>
              <w:i/>
            </w:rPr>
          </w:pPr>
          <w:r w:rsidRPr="008A7288">
            <w:rPr>
              <w:rFonts w:ascii="Arial" w:hAnsi="Arial" w:cs="Arial"/>
              <w:b/>
              <w:i/>
            </w:rPr>
            <w:t>Руководство по эксплуатации</w:t>
          </w:r>
        </w:p>
      </w:tc>
    </w:tr>
  </w:tbl>
  <w:p w:rsidR="006B1B64" w:rsidRDefault="006B1B64"/>
  <w:p w:rsidR="006B1B64" w:rsidRDefault="006B1B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sz w:val="22"/>
        <w:szCs w:val="22"/>
      </w:rPr>
      <w:alias w:val="Название"/>
      <w:id w:val="318391358"/>
      <w:dataBinding w:prefixMappings="xmlns:ns0='http://schemas.openxmlformats.org/package/2006/metadata/core-properties' xmlns:ns1='http://purl.org/dc/elements/1.1/'" w:xpath="/ns0:coreProperties[1]/ns1:title[1]" w:storeItemID="{6C3C8BC8-F283-45AE-878A-BAB7291924A1}"/>
      <w:text/>
    </w:sdtPr>
    <w:sdtEndPr/>
    <w:sdtContent>
      <w:p w:rsidR="006B1B64" w:rsidRPr="00E429D6" w:rsidRDefault="006B1B64" w:rsidP="004E07DD">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r w:rsidRPr="005661BC">
          <w:rPr>
            <w:rFonts w:asciiTheme="minorHAnsi" w:hAnsiTheme="minorHAnsi" w:cstheme="minorHAnsi"/>
            <w:sz w:val="22"/>
            <w:szCs w:val="22"/>
          </w:rPr>
          <w:t xml:space="preserve">Положение </w:t>
        </w:r>
      </w:p>
    </w:sdtContent>
  </w:sdt>
  <w:p w:rsidR="006B1B64" w:rsidRPr="0048342A" w:rsidRDefault="006B1B64" w:rsidP="004E07DD">
    <w:pPr>
      <w:pBdr>
        <w:between w:val="single" w:sz="4" w:space="1" w:color="727CA3" w:themeColor="accent1"/>
      </w:pBdr>
      <w:spacing w:line="276" w:lineRule="auto"/>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C4B" w:rsidRPr="008D5175" w:rsidRDefault="00934C4B" w:rsidP="00934C4B">
    <w:pPr>
      <w:jc w:val="right"/>
    </w:pPr>
    <w:r w:rsidRPr="008D5175">
      <w:t>УТВЕРЖДЕН</w:t>
    </w:r>
  </w:p>
  <w:p w:rsidR="00934C4B" w:rsidRPr="008D5175" w:rsidRDefault="00934C4B" w:rsidP="00934C4B">
    <w:pPr>
      <w:jc w:val="right"/>
    </w:pPr>
    <w:r w:rsidRPr="008D5175">
      <w:t xml:space="preserve">ПОСТАНОВЛЕНИЕМ </w:t>
    </w:r>
  </w:p>
  <w:p w:rsidR="00934C4B" w:rsidRPr="008D5175" w:rsidRDefault="00934C4B" w:rsidP="00934C4B">
    <w:pPr>
      <w:jc w:val="right"/>
    </w:pPr>
    <w:r w:rsidRPr="008D5175">
      <w:t>АДМИНИСТРАЦИИ ГОРОДА НОРИЛЬСКА</w:t>
    </w:r>
  </w:p>
  <w:p w:rsidR="00934C4B" w:rsidRPr="008D5175" w:rsidRDefault="000D49FF" w:rsidP="00934C4B">
    <w:pPr>
      <w:jc w:val="right"/>
    </w:pPr>
    <w:r>
      <w:t>о</w:t>
    </w:r>
    <w:r w:rsidR="00934C4B" w:rsidRPr="008D5175">
      <w:t>т</w:t>
    </w:r>
    <w:r>
      <w:t xml:space="preserve"> 17.01.2019 </w:t>
    </w:r>
    <w:r w:rsidR="00934C4B" w:rsidRPr="008D5175">
      <w:t>№</w:t>
    </w:r>
    <w:r>
      <w:t xml:space="preserve"> </w:t>
    </w:r>
    <w:bookmarkStart w:id="5" w:name="_GoBack"/>
    <w:bookmarkEnd w:id="5"/>
    <w:r>
      <w:t>16</w:t>
    </w:r>
  </w:p>
  <w:p w:rsidR="00934C4B" w:rsidRDefault="00934C4B">
    <w:pPr>
      <w:pStyle w:val="af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6B1B64">
      <w:trPr>
        <w:trHeight w:val="274"/>
      </w:trPr>
      <w:tc>
        <w:tcPr>
          <w:tcW w:w="9745" w:type="dxa"/>
          <w:tcBorders>
            <w:top w:val="nil"/>
            <w:left w:val="nil"/>
            <w:bottom w:val="single" w:sz="4" w:space="0" w:color="auto"/>
            <w:right w:val="nil"/>
          </w:tcBorders>
        </w:tcPr>
        <w:p w:rsidR="006B1B64" w:rsidRPr="00400B26" w:rsidRDefault="006B1B64" w:rsidP="00400B26">
          <w:r w:rsidRPr="00400B26">
            <w:t>Руководство по эксплуатации</w:t>
          </w:r>
        </w:p>
      </w:tc>
    </w:tr>
  </w:tbl>
  <w:p w:rsidR="006B1B64" w:rsidRDefault="006B1B64"/>
  <w:p w:rsidR="006B1B64" w:rsidRDefault="006B1B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7A0A5C82"/>
    <w:lvl w:ilvl="0">
      <w:start w:val="1"/>
      <w:numFmt w:val="bullet"/>
      <w:pStyle w:val="4"/>
      <w:lvlText w:val=""/>
      <w:lvlJc w:val="left"/>
      <w:pPr>
        <w:tabs>
          <w:tab w:val="num" w:pos="1209"/>
        </w:tabs>
        <w:ind w:left="1209" w:hanging="360"/>
      </w:pPr>
      <w:rPr>
        <w:rFonts w:ascii="Symbol" w:hAnsi="Symbol" w:hint="default"/>
      </w:rPr>
    </w:lvl>
  </w:abstractNum>
  <w:abstractNum w:abstractNumId="1">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
    <w:nsid w:val="25027E38"/>
    <w:multiLevelType w:val="hybridMultilevel"/>
    <w:tmpl w:val="E00E1AF2"/>
    <w:lvl w:ilvl="0" w:tplc="C7409F64">
      <w:start w:val="1"/>
      <w:numFmt w:val="bullet"/>
      <w:lvlText w:val=""/>
      <w:lvlJc w:val="left"/>
      <w:pPr>
        <w:ind w:left="1260" w:hanging="360"/>
      </w:pPr>
      <w:rPr>
        <w:rFonts w:ascii="Symbol" w:hAnsi="Symbol" w:hint="default"/>
        <w:color w:val="000000" w:themeColor="text1"/>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5">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98B53DE"/>
    <w:multiLevelType w:val="hybridMultilevel"/>
    <w:tmpl w:val="75303AAE"/>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D911A42"/>
    <w:multiLevelType w:val="multilevel"/>
    <w:tmpl w:val="D618076C"/>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0" w:firstLine="567"/>
      </w:pPr>
      <w:rPr>
        <w:rFonts w:hint="default"/>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8">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
    <w:nsid w:val="636D237D"/>
    <w:multiLevelType w:val="multilevel"/>
    <w:tmpl w:val="FFFA9CC8"/>
    <w:lvl w:ilvl="0">
      <w:start w:val="1"/>
      <w:numFmt w:val="bullet"/>
      <w:pStyle w:val="a2"/>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0">
    <w:nsid w:val="64BC582A"/>
    <w:multiLevelType w:val="hybridMultilevel"/>
    <w:tmpl w:val="10CA95D0"/>
    <w:lvl w:ilvl="0" w:tplc="802E0C88">
      <w:start w:val="1"/>
      <w:numFmt w:val="bullet"/>
      <w:pStyle w:val="S"/>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num w:numId="1">
    <w:abstractNumId w:val="7"/>
  </w:num>
  <w:num w:numId="2">
    <w:abstractNumId w:val="2"/>
  </w:num>
  <w:num w:numId="3">
    <w:abstractNumId w:val="5"/>
  </w:num>
  <w:num w:numId="4">
    <w:abstractNumId w:val="8"/>
  </w:num>
  <w:num w:numId="5">
    <w:abstractNumId w:val="9"/>
  </w:num>
  <w:num w:numId="6">
    <w:abstractNumId w:val="1"/>
  </w:num>
  <w:num w:numId="7">
    <w:abstractNumId w:val="10"/>
  </w:num>
  <w:num w:numId="8">
    <w:abstractNumId w:val="4"/>
  </w:num>
  <w:num w:numId="9">
    <w:abstractNumId w:val="9"/>
  </w:num>
  <w:num w:numId="10">
    <w:abstractNumId w:val="9"/>
  </w:num>
  <w:num w:numId="11">
    <w:abstractNumId w:val="3"/>
  </w:num>
  <w:num w:numId="12">
    <w:abstractNumId w:val="6"/>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01DFE"/>
    <w:rsid w:val="00000848"/>
    <w:rsid w:val="0000440D"/>
    <w:rsid w:val="00013701"/>
    <w:rsid w:val="000156B1"/>
    <w:rsid w:val="0001750F"/>
    <w:rsid w:val="00020246"/>
    <w:rsid w:val="000208A4"/>
    <w:rsid w:val="00020A2A"/>
    <w:rsid w:val="0002165B"/>
    <w:rsid w:val="000279A7"/>
    <w:rsid w:val="00027A0D"/>
    <w:rsid w:val="00030BDD"/>
    <w:rsid w:val="00032838"/>
    <w:rsid w:val="00036D87"/>
    <w:rsid w:val="00041822"/>
    <w:rsid w:val="00043A9B"/>
    <w:rsid w:val="00044211"/>
    <w:rsid w:val="0004538E"/>
    <w:rsid w:val="0004737F"/>
    <w:rsid w:val="000474CE"/>
    <w:rsid w:val="000555B8"/>
    <w:rsid w:val="00055ADB"/>
    <w:rsid w:val="00056BB3"/>
    <w:rsid w:val="00061F99"/>
    <w:rsid w:val="00062AA7"/>
    <w:rsid w:val="00062AEA"/>
    <w:rsid w:val="000713D0"/>
    <w:rsid w:val="00076595"/>
    <w:rsid w:val="000766B4"/>
    <w:rsid w:val="00081A90"/>
    <w:rsid w:val="000831DF"/>
    <w:rsid w:val="00083580"/>
    <w:rsid w:val="000848F3"/>
    <w:rsid w:val="0008636F"/>
    <w:rsid w:val="0009395D"/>
    <w:rsid w:val="000974E2"/>
    <w:rsid w:val="000A040D"/>
    <w:rsid w:val="000A0B0A"/>
    <w:rsid w:val="000A3E80"/>
    <w:rsid w:val="000A5EF5"/>
    <w:rsid w:val="000B039F"/>
    <w:rsid w:val="000B0839"/>
    <w:rsid w:val="000B2ACC"/>
    <w:rsid w:val="000B4397"/>
    <w:rsid w:val="000B5FA8"/>
    <w:rsid w:val="000B6029"/>
    <w:rsid w:val="000C0EB0"/>
    <w:rsid w:val="000C37EC"/>
    <w:rsid w:val="000C3817"/>
    <w:rsid w:val="000C4787"/>
    <w:rsid w:val="000C5F7F"/>
    <w:rsid w:val="000D14A9"/>
    <w:rsid w:val="000D4283"/>
    <w:rsid w:val="000D49FF"/>
    <w:rsid w:val="000D56C7"/>
    <w:rsid w:val="000E3675"/>
    <w:rsid w:val="000E6683"/>
    <w:rsid w:val="000E6ABC"/>
    <w:rsid w:val="000F0F1F"/>
    <w:rsid w:val="000F18B8"/>
    <w:rsid w:val="000F1DEE"/>
    <w:rsid w:val="000F1FD5"/>
    <w:rsid w:val="000F3EAE"/>
    <w:rsid w:val="00100692"/>
    <w:rsid w:val="00102A00"/>
    <w:rsid w:val="0010456B"/>
    <w:rsid w:val="00105051"/>
    <w:rsid w:val="00105300"/>
    <w:rsid w:val="00106928"/>
    <w:rsid w:val="00107675"/>
    <w:rsid w:val="001122E0"/>
    <w:rsid w:val="001155FF"/>
    <w:rsid w:val="00117193"/>
    <w:rsid w:val="00117987"/>
    <w:rsid w:val="00117EFC"/>
    <w:rsid w:val="00117FEF"/>
    <w:rsid w:val="0012208A"/>
    <w:rsid w:val="001234AB"/>
    <w:rsid w:val="00124696"/>
    <w:rsid w:val="001333A3"/>
    <w:rsid w:val="00133C2E"/>
    <w:rsid w:val="001340AB"/>
    <w:rsid w:val="00134DFA"/>
    <w:rsid w:val="00135812"/>
    <w:rsid w:val="00135B9F"/>
    <w:rsid w:val="00137883"/>
    <w:rsid w:val="00140133"/>
    <w:rsid w:val="001403D6"/>
    <w:rsid w:val="00140DC1"/>
    <w:rsid w:val="00141187"/>
    <w:rsid w:val="00142B4A"/>
    <w:rsid w:val="00143543"/>
    <w:rsid w:val="00143843"/>
    <w:rsid w:val="00145A78"/>
    <w:rsid w:val="00146A50"/>
    <w:rsid w:val="00152FC7"/>
    <w:rsid w:val="00156950"/>
    <w:rsid w:val="00164A58"/>
    <w:rsid w:val="00164E50"/>
    <w:rsid w:val="0016595F"/>
    <w:rsid w:val="0016677F"/>
    <w:rsid w:val="00173C3E"/>
    <w:rsid w:val="001752AC"/>
    <w:rsid w:val="00177A7A"/>
    <w:rsid w:val="00180334"/>
    <w:rsid w:val="001805E1"/>
    <w:rsid w:val="0018580E"/>
    <w:rsid w:val="00187ECB"/>
    <w:rsid w:val="00192096"/>
    <w:rsid w:val="0019443B"/>
    <w:rsid w:val="001A2C56"/>
    <w:rsid w:val="001A30E0"/>
    <w:rsid w:val="001A3F66"/>
    <w:rsid w:val="001A4968"/>
    <w:rsid w:val="001A59BE"/>
    <w:rsid w:val="001A668F"/>
    <w:rsid w:val="001B5595"/>
    <w:rsid w:val="001B6B86"/>
    <w:rsid w:val="001C0DCD"/>
    <w:rsid w:val="001C2FD7"/>
    <w:rsid w:val="001C4596"/>
    <w:rsid w:val="001D463B"/>
    <w:rsid w:val="001D5EF9"/>
    <w:rsid w:val="001E23CE"/>
    <w:rsid w:val="001E7852"/>
    <w:rsid w:val="001F2AA3"/>
    <w:rsid w:val="001F4C28"/>
    <w:rsid w:val="001F6E35"/>
    <w:rsid w:val="001F7077"/>
    <w:rsid w:val="001F7579"/>
    <w:rsid w:val="00200234"/>
    <w:rsid w:val="00200ABD"/>
    <w:rsid w:val="002018DF"/>
    <w:rsid w:val="00201E08"/>
    <w:rsid w:val="00204CBD"/>
    <w:rsid w:val="00210474"/>
    <w:rsid w:val="00210CB4"/>
    <w:rsid w:val="002115AC"/>
    <w:rsid w:val="002117AC"/>
    <w:rsid w:val="00211EC3"/>
    <w:rsid w:val="00212C69"/>
    <w:rsid w:val="002144FE"/>
    <w:rsid w:val="002215F4"/>
    <w:rsid w:val="00222836"/>
    <w:rsid w:val="0022291E"/>
    <w:rsid w:val="00223020"/>
    <w:rsid w:val="00224EDA"/>
    <w:rsid w:val="00226CA0"/>
    <w:rsid w:val="00234B2D"/>
    <w:rsid w:val="00235F90"/>
    <w:rsid w:val="0024071D"/>
    <w:rsid w:val="00241C55"/>
    <w:rsid w:val="00247BC4"/>
    <w:rsid w:val="00253F50"/>
    <w:rsid w:val="0025752E"/>
    <w:rsid w:val="002610CE"/>
    <w:rsid w:val="002639F2"/>
    <w:rsid w:val="00264850"/>
    <w:rsid w:val="002654E2"/>
    <w:rsid w:val="00266134"/>
    <w:rsid w:val="0027612C"/>
    <w:rsid w:val="00282992"/>
    <w:rsid w:val="00283FF5"/>
    <w:rsid w:val="00284A01"/>
    <w:rsid w:val="0028742B"/>
    <w:rsid w:val="002879C7"/>
    <w:rsid w:val="00290CA0"/>
    <w:rsid w:val="00293691"/>
    <w:rsid w:val="002941C5"/>
    <w:rsid w:val="00294A81"/>
    <w:rsid w:val="00297D1F"/>
    <w:rsid w:val="002A1E1D"/>
    <w:rsid w:val="002A385A"/>
    <w:rsid w:val="002A3E52"/>
    <w:rsid w:val="002A653D"/>
    <w:rsid w:val="002A7A77"/>
    <w:rsid w:val="002B1715"/>
    <w:rsid w:val="002B1A57"/>
    <w:rsid w:val="002B20E3"/>
    <w:rsid w:val="002B3D9E"/>
    <w:rsid w:val="002C1584"/>
    <w:rsid w:val="002D34EC"/>
    <w:rsid w:val="002D35D8"/>
    <w:rsid w:val="002D5DC3"/>
    <w:rsid w:val="002E1D2B"/>
    <w:rsid w:val="002E2986"/>
    <w:rsid w:val="002E29D7"/>
    <w:rsid w:val="002E3AE4"/>
    <w:rsid w:val="002E49B5"/>
    <w:rsid w:val="002E4E54"/>
    <w:rsid w:val="002E5FA1"/>
    <w:rsid w:val="002F4DE8"/>
    <w:rsid w:val="002F5810"/>
    <w:rsid w:val="0030042A"/>
    <w:rsid w:val="00300CA1"/>
    <w:rsid w:val="00301DFE"/>
    <w:rsid w:val="0030228E"/>
    <w:rsid w:val="0030366E"/>
    <w:rsid w:val="00304E95"/>
    <w:rsid w:val="00306F89"/>
    <w:rsid w:val="00310203"/>
    <w:rsid w:val="003109C0"/>
    <w:rsid w:val="00311CD7"/>
    <w:rsid w:val="00315DA7"/>
    <w:rsid w:val="00322289"/>
    <w:rsid w:val="0032385A"/>
    <w:rsid w:val="00325DAC"/>
    <w:rsid w:val="00327E53"/>
    <w:rsid w:val="00331A68"/>
    <w:rsid w:val="003331AD"/>
    <w:rsid w:val="0033426F"/>
    <w:rsid w:val="0033638B"/>
    <w:rsid w:val="00336460"/>
    <w:rsid w:val="003417D4"/>
    <w:rsid w:val="00341E38"/>
    <w:rsid w:val="00342923"/>
    <w:rsid w:val="00342AF6"/>
    <w:rsid w:val="00345190"/>
    <w:rsid w:val="00345DC9"/>
    <w:rsid w:val="00350A1D"/>
    <w:rsid w:val="003518EB"/>
    <w:rsid w:val="00351EA2"/>
    <w:rsid w:val="00353D7F"/>
    <w:rsid w:val="0035477F"/>
    <w:rsid w:val="00355821"/>
    <w:rsid w:val="00355F27"/>
    <w:rsid w:val="00363DFF"/>
    <w:rsid w:val="003649DE"/>
    <w:rsid w:val="00367555"/>
    <w:rsid w:val="00373C13"/>
    <w:rsid w:val="00375D80"/>
    <w:rsid w:val="003805F4"/>
    <w:rsid w:val="00380F25"/>
    <w:rsid w:val="00384315"/>
    <w:rsid w:val="00384EEE"/>
    <w:rsid w:val="00385274"/>
    <w:rsid w:val="00386B4C"/>
    <w:rsid w:val="00387004"/>
    <w:rsid w:val="00390BC9"/>
    <w:rsid w:val="00391F5B"/>
    <w:rsid w:val="00394AAB"/>
    <w:rsid w:val="003A40F1"/>
    <w:rsid w:val="003A44B7"/>
    <w:rsid w:val="003A462D"/>
    <w:rsid w:val="003A602C"/>
    <w:rsid w:val="003A62E6"/>
    <w:rsid w:val="003A783B"/>
    <w:rsid w:val="003A797B"/>
    <w:rsid w:val="003B2B5A"/>
    <w:rsid w:val="003B2F77"/>
    <w:rsid w:val="003B3433"/>
    <w:rsid w:val="003B3E57"/>
    <w:rsid w:val="003B6248"/>
    <w:rsid w:val="003B6A1A"/>
    <w:rsid w:val="003C5CFA"/>
    <w:rsid w:val="003D2832"/>
    <w:rsid w:val="003D319A"/>
    <w:rsid w:val="003D4D7A"/>
    <w:rsid w:val="003D6D77"/>
    <w:rsid w:val="003E1FAC"/>
    <w:rsid w:val="003F0FF6"/>
    <w:rsid w:val="003F1C6A"/>
    <w:rsid w:val="003F3F77"/>
    <w:rsid w:val="003F7B83"/>
    <w:rsid w:val="00400792"/>
    <w:rsid w:val="00400B26"/>
    <w:rsid w:val="0040102C"/>
    <w:rsid w:val="00401DCC"/>
    <w:rsid w:val="004025B2"/>
    <w:rsid w:val="004052AB"/>
    <w:rsid w:val="00406CF0"/>
    <w:rsid w:val="004105C3"/>
    <w:rsid w:val="00413456"/>
    <w:rsid w:val="00413F08"/>
    <w:rsid w:val="004165F7"/>
    <w:rsid w:val="004200AB"/>
    <w:rsid w:val="004224D9"/>
    <w:rsid w:val="00423157"/>
    <w:rsid w:val="00427422"/>
    <w:rsid w:val="004307FE"/>
    <w:rsid w:val="004310B8"/>
    <w:rsid w:val="004323B0"/>
    <w:rsid w:val="00436AF0"/>
    <w:rsid w:val="004417CD"/>
    <w:rsid w:val="004420A0"/>
    <w:rsid w:val="004438C7"/>
    <w:rsid w:val="00445821"/>
    <w:rsid w:val="00450231"/>
    <w:rsid w:val="004609A7"/>
    <w:rsid w:val="0046676F"/>
    <w:rsid w:val="00470CE5"/>
    <w:rsid w:val="00471614"/>
    <w:rsid w:val="00475462"/>
    <w:rsid w:val="00475DB5"/>
    <w:rsid w:val="00476CD7"/>
    <w:rsid w:val="00480177"/>
    <w:rsid w:val="0048342A"/>
    <w:rsid w:val="0048430A"/>
    <w:rsid w:val="00485F66"/>
    <w:rsid w:val="00486FC1"/>
    <w:rsid w:val="00487491"/>
    <w:rsid w:val="00494176"/>
    <w:rsid w:val="00494314"/>
    <w:rsid w:val="0049634F"/>
    <w:rsid w:val="004A005C"/>
    <w:rsid w:val="004A0BC9"/>
    <w:rsid w:val="004A4057"/>
    <w:rsid w:val="004A4BB2"/>
    <w:rsid w:val="004A5DFE"/>
    <w:rsid w:val="004A6B51"/>
    <w:rsid w:val="004B3856"/>
    <w:rsid w:val="004C17A0"/>
    <w:rsid w:val="004C691E"/>
    <w:rsid w:val="004C7097"/>
    <w:rsid w:val="004D33BC"/>
    <w:rsid w:val="004D44AC"/>
    <w:rsid w:val="004D622F"/>
    <w:rsid w:val="004D75EB"/>
    <w:rsid w:val="004E07DD"/>
    <w:rsid w:val="004E09EE"/>
    <w:rsid w:val="004E26BF"/>
    <w:rsid w:val="004E34ED"/>
    <w:rsid w:val="004E3760"/>
    <w:rsid w:val="004E59F0"/>
    <w:rsid w:val="004E5B2F"/>
    <w:rsid w:val="004E66F4"/>
    <w:rsid w:val="004E690F"/>
    <w:rsid w:val="004E6955"/>
    <w:rsid w:val="004E6BCF"/>
    <w:rsid w:val="004F1D3B"/>
    <w:rsid w:val="004F4508"/>
    <w:rsid w:val="004F49B4"/>
    <w:rsid w:val="00500EB0"/>
    <w:rsid w:val="00502107"/>
    <w:rsid w:val="00502C8D"/>
    <w:rsid w:val="00503A8F"/>
    <w:rsid w:val="00507144"/>
    <w:rsid w:val="0051037F"/>
    <w:rsid w:val="00515A9F"/>
    <w:rsid w:val="00517E8A"/>
    <w:rsid w:val="005246BF"/>
    <w:rsid w:val="0052714D"/>
    <w:rsid w:val="005307B1"/>
    <w:rsid w:val="0053099E"/>
    <w:rsid w:val="00530FFA"/>
    <w:rsid w:val="00533419"/>
    <w:rsid w:val="00535D93"/>
    <w:rsid w:val="00536347"/>
    <w:rsid w:val="00536B56"/>
    <w:rsid w:val="0054040A"/>
    <w:rsid w:val="005468DC"/>
    <w:rsid w:val="00550F3C"/>
    <w:rsid w:val="00552F66"/>
    <w:rsid w:val="00554271"/>
    <w:rsid w:val="005616CE"/>
    <w:rsid w:val="00561D67"/>
    <w:rsid w:val="005661BC"/>
    <w:rsid w:val="00570A23"/>
    <w:rsid w:val="00571389"/>
    <w:rsid w:val="00571758"/>
    <w:rsid w:val="0057510C"/>
    <w:rsid w:val="00576460"/>
    <w:rsid w:val="00576C46"/>
    <w:rsid w:val="00581479"/>
    <w:rsid w:val="005846B0"/>
    <w:rsid w:val="00585097"/>
    <w:rsid w:val="00592C2B"/>
    <w:rsid w:val="00593070"/>
    <w:rsid w:val="00597AFF"/>
    <w:rsid w:val="005A0F78"/>
    <w:rsid w:val="005A0F91"/>
    <w:rsid w:val="005A6C6C"/>
    <w:rsid w:val="005A784B"/>
    <w:rsid w:val="005B1603"/>
    <w:rsid w:val="005B1648"/>
    <w:rsid w:val="005C030D"/>
    <w:rsid w:val="005C3203"/>
    <w:rsid w:val="005D0816"/>
    <w:rsid w:val="005D0BA3"/>
    <w:rsid w:val="005D1F93"/>
    <w:rsid w:val="005D4694"/>
    <w:rsid w:val="005D469E"/>
    <w:rsid w:val="005D5967"/>
    <w:rsid w:val="005D6465"/>
    <w:rsid w:val="005D663B"/>
    <w:rsid w:val="005D68D0"/>
    <w:rsid w:val="005E1585"/>
    <w:rsid w:val="005E39DE"/>
    <w:rsid w:val="005E4454"/>
    <w:rsid w:val="005E4688"/>
    <w:rsid w:val="005F01B5"/>
    <w:rsid w:val="005F0EAF"/>
    <w:rsid w:val="005F137A"/>
    <w:rsid w:val="005F14E3"/>
    <w:rsid w:val="005F34F3"/>
    <w:rsid w:val="005F506D"/>
    <w:rsid w:val="005F6555"/>
    <w:rsid w:val="005F6864"/>
    <w:rsid w:val="005F7F57"/>
    <w:rsid w:val="006026BA"/>
    <w:rsid w:val="006039AF"/>
    <w:rsid w:val="006054BE"/>
    <w:rsid w:val="00613CD4"/>
    <w:rsid w:val="00614267"/>
    <w:rsid w:val="00617FC1"/>
    <w:rsid w:val="00625F2B"/>
    <w:rsid w:val="0062719F"/>
    <w:rsid w:val="006274A2"/>
    <w:rsid w:val="00635C3B"/>
    <w:rsid w:val="0063645C"/>
    <w:rsid w:val="00636D7F"/>
    <w:rsid w:val="00644BFF"/>
    <w:rsid w:val="00645118"/>
    <w:rsid w:val="00645CA4"/>
    <w:rsid w:val="00647898"/>
    <w:rsid w:val="00653B6D"/>
    <w:rsid w:val="0065761B"/>
    <w:rsid w:val="00660962"/>
    <w:rsid w:val="0066099A"/>
    <w:rsid w:val="00663CB3"/>
    <w:rsid w:val="0067085B"/>
    <w:rsid w:val="00675CDC"/>
    <w:rsid w:val="00677434"/>
    <w:rsid w:val="006815A1"/>
    <w:rsid w:val="00684C8C"/>
    <w:rsid w:val="006869C0"/>
    <w:rsid w:val="00690D64"/>
    <w:rsid w:val="0069205C"/>
    <w:rsid w:val="006930BA"/>
    <w:rsid w:val="00694246"/>
    <w:rsid w:val="00696E57"/>
    <w:rsid w:val="006978A4"/>
    <w:rsid w:val="006A0A43"/>
    <w:rsid w:val="006A380C"/>
    <w:rsid w:val="006A62E8"/>
    <w:rsid w:val="006B0855"/>
    <w:rsid w:val="006B1B64"/>
    <w:rsid w:val="006B2072"/>
    <w:rsid w:val="006B2D6D"/>
    <w:rsid w:val="006B43B9"/>
    <w:rsid w:val="006B6C99"/>
    <w:rsid w:val="006C1E92"/>
    <w:rsid w:val="006C26E5"/>
    <w:rsid w:val="006C3A2E"/>
    <w:rsid w:val="006C4B6E"/>
    <w:rsid w:val="006C4C47"/>
    <w:rsid w:val="006C6C18"/>
    <w:rsid w:val="006D0FCC"/>
    <w:rsid w:val="006D2749"/>
    <w:rsid w:val="006D2D45"/>
    <w:rsid w:val="006D3207"/>
    <w:rsid w:val="006D35D1"/>
    <w:rsid w:val="006D44DE"/>
    <w:rsid w:val="006D5BCE"/>
    <w:rsid w:val="006D728B"/>
    <w:rsid w:val="006E5A2D"/>
    <w:rsid w:val="006F25B3"/>
    <w:rsid w:val="006F3034"/>
    <w:rsid w:val="006F4912"/>
    <w:rsid w:val="006F4B7B"/>
    <w:rsid w:val="006F7377"/>
    <w:rsid w:val="00701468"/>
    <w:rsid w:val="007026D1"/>
    <w:rsid w:val="00706288"/>
    <w:rsid w:val="00707DE7"/>
    <w:rsid w:val="007114CC"/>
    <w:rsid w:val="00711B18"/>
    <w:rsid w:val="00721303"/>
    <w:rsid w:val="0072196A"/>
    <w:rsid w:val="007267F3"/>
    <w:rsid w:val="007277F9"/>
    <w:rsid w:val="00731D78"/>
    <w:rsid w:val="00733A46"/>
    <w:rsid w:val="00735E83"/>
    <w:rsid w:val="007364A9"/>
    <w:rsid w:val="007377B8"/>
    <w:rsid w:val="00737D82"/>
    <w:rsid w:val="007403F1"/>
    <w:rsid w:val="007432B3"/>
    <w:rsid w:val="0074463F"/>
    <w:rsid w:val="007452F6"/>
    <w:rsid w:val="007466C5"/>
    <w:rsid w:val="00754535"/>
    <w:rsid w:val="007606B7"/>
    <w:rsid w:val="007611DE"/>
    <w:rsid w:val="00762CAF"/>
    <w:rsid w:val="00765CA6"/>
    <w:rsid w:val="00766928"/>
    <w:rsid w:val="00766AD5"/>
    <w:rsid w:val="00767848"/>
    <w:rsid w:val="00770841"/>
    <w:rsid w:val="007716DD"/>
    <w:rsid w:val="00772316"/>
    <w:rsid w:val="00773A09"/>
    <w:rsid w:val="00782AF2"/>
    <w:rsid w:val="007915AE"/>
    <w:rsid w:val="00791ABB"/>
    <w:rsid w:val="0079282F"/>
    <w:rsid w:val="00793A65"/>
    <w:rsid w:val="00793F36"/>
    <w:rsid w:val="007A252F"/>
    <w:rsid w:val="007A33B8"/>
    <w:rsid w:val="007A44C0"/>
    <w:rsid w:val="007A5EC8"/>
    <w:rsid w:val="007A6B42"/>
    <w:rsid w:val="007B2D0A"/>
    <w:rsid w:val="007B4009"/>
    <w:rsid w:val="007B6616"/>
    <w:rsid w:val="007C2FE9"/>
    <w:rsid w:val="007C436B"/>
    <w:rsid w:val="007C5BEE"/>
    <w:rsid w:val="007C7B01"/>
    <w:rsid w:val="007C7DEE"/>
    <w:rsid w:val="007D576F"/>
    <w:rsid w:val="007D60A0"/>
    <w:rsid w:val="007D6840"/>
    <w:rsid w:val="007D7717"/>
    <w:rsid w:val="007E5274"/>
    <w:rsid w:val="007F5E91"/>
    <w:rsid w:val="007F709F"/>
    <w:rsid w:val="007F70DA"/>
    <w:rsid w:val="0080314C"/>
    <w:rsid w:val="0080620F"/>
    <w:rsid w:val="008129FB"/>
    <w:rsid w:val="0081733D"/>
    <w:rsid w:val="00823834"/>
    <w:rsid w:val="008321D3"/>
    <w:rsid w:val="008346FD"/>
    <w:rsid w:val="0084131A"/>
    <w:rsid w:val="00842361"/>
    <w:rsid w:val="00843D2B"/>
    <w:rsid w:val="00845C28"/>
    <w:rsid w:val="00845EC0"/>
    <w:rsid w:val="0084606F"/>
    <w:rsid w:val="00846260"/>
    <w:rsid w:val="00847C15"/>
    <w:rsid w:val="00850734"/>
    <w:rsid w:val="00852982"/>
    <w:rsid w:val="008532AA"/>
    <w:rsid w:val="00854B87"/>
    <w:rsid w:val="00854C08"/>
    <w:rsid w:val="00857DC5"/>
    <w:rsid w:val="00860FD4"/>
    <w:rsid w:val="008616E8"/>
    <w:rsid w:val="008619DF"/>
    <w:rsid w:val="00865FF9"/>
    <w:rsid w:val="008662DF"/>
    <w:rsid w:val="00867096"/>
    <w:rsid w:val="0087567B"/>
    <w:rsid w:val="00876837"/>
    <w:rsid w:val="0087709A"/>
    <w:rsid w:val="008774C3"/>
    <w:rsid w:val="008775D5"/>
    <w:rsid w:val="008776F6"/>
    <w:rsid w:val="008834CD"/>
    <w:rsid w:val="00885CDD"/>
    <w:rsid w:val="00886B42"/>
    <w:rsid w:val="008874BD"/>
    <w:rsid w:val="00893AE6"/>
    <w:rsid w:val="0089730E"/>
    <w:rsid w:val="008A4974"/>
    <w:rsid w:val="008A517C"/>
    <w:rsid w:val="008B0E24"/>
    <w:rsid w:val="008B2E6B"/>
    <w:rsid w:val="008B4062"/>
    <w:rsid w:val="008B6465"/>
    <w:rsid w:val="008B6A66"/>
    <w:rsid w:val="008B74AA"/>
    <w:rsid w:val="008C0720"/>
    <w:rsid w:val="008C3436"/>
    <w:rsid w:val="008D175C"/>
    <w:rsid w:val="008D2C2D"/>
    <w:rsid w:val="008D46AF"/>
    <w:rsid w:val="008D6EEB"/>
    <w:rsid w:val="008D7DA7"/>
    <w:rsid w:val="008E0307"/>
    <w:rsid w:val="008E07E5"/>
    <w:rsid w:val="008E225A"/>
    <w:rsid w:val="008E499A"/>
    <w:rsid w:val="008E6F78"/>
    <w:rsid w:val="008E789F"/>
    <w:rsid w:val="008F0582"/>
    <w:rsid w:val="008F1A69"/>
    <w:rsid w:val="008F47BD"/>
    <w:rsid w:val="008F5FF8"/>
    <w:rsid w:val="0090099C"/>
    <w:rsid w:val="00907E8C"/>
    <w:rsid w:val="009170ED"/>
    <w:rsid w:val="0092266A"/>
    <w:rsid w:val="009229F1"/>
    <w:rsid w:val="00922F6C"/>
    <w:rsid w:val="0092353C"/>
    <w:rsid w:val="009242ED"/>
    <w:rsid w:val="00924C59"/>
    <w:rsid w:val="009254E7"/>
    <w:rsid w:val="0093361E"/>
    <w:rsid w:val="00934C4B"/>
    <w:rsid w:val="00935958"/>
    <w:rsid w:val="00940686"/>
    <w:rsid w:val="00941BC5"/>
    <w:rsid w:val="00941F42"/>
    <w:rsid w:val="00942557"/>
    <w:rsid w:val="00945AA0"/>
    <w:rsid w:val="00946F50"/>
    <w:rsid w:val="00966482"/>
    <w:rsid w:val="009704A1"/>
    <w:rsid w:val="00973851"/>
    <w:rsid w:val="009750E6"/>
    <w:rsid w:val="009801DD"/>
    <w:rsid w:val="00981021"/>
    <w:rsid w:val="00983066"/>
    <w:rsid w:val="00983913"/>
    <w:rsid w:val="00984F6A"/>
    <w:rsid w:val="009943F3"/>
    <w:rsid w:val="00997295"/>
    <w:rsid w:val="009A1555"/>
    <w:rsid w:val="009A4AC0"/>
    <w:rsid w:val="009A5642"/>
    <w:rsid w:val="009A6E55"/>
    <w:rsid w:val="009A7DCF"/>
    <w:rsid w:val="009B109E"/>
    <w:rsid w:val="009B5A5E"/>
    <w:rsid w:val="009C02F0"/>
    <w:rsid w:val="009C1307"/>
    <w:rsid w:val="009C1410"/>
    <w:rsid w:val="009C4659"/>
    <w:rsid w:val="009D17AA"/>
    <w:rsid w:val="009D1ED8"/>
    <w:rsid w:val="009D214F"/>
    <w:rsid w:val="009D4E89"/>
    <w:rsid w:val="009D6662"/>
    <w:rsid w:val="009E1320"/>
    <w:rsid w:val="009E1FF5"/>
    <w:rsid w:val="009E4995"/>
    <w:rsid w:val="009E7816"/>
    <w:rsid w:val="009E7845"/>
    <w:rsid w:val="009F068A"/>
    <w:rsid w:val="009F48A0"/>
    <w:rsid w:val="009F5F09"/>
    <w:rsid w:val="00A00394"/>
    <w:rsid w:val="00A0244C"/>
    <w:rsid w:val="00A03444"/>
    <w:rsid w:val="00A037CB"/>
    <w:rsid w:val="00A04287"/>
    <w:rsid w:val="00A04837"/>
    <w:rsid w:val="00A04C3F"/>
    <w:rsid w:val="00A14CB9"/>
    <w:rsid w:val="00A16124"/>
    <w:rsid w:val="00A1741E"/>
    <w:rsid w:val="00A17ABB"/>
    <w:rsid w:val="00A21007"/>
    <w:rsid w:val="00A220CD"/>
    <w:rsid w:val="00A230D6"/>
    <w:rsid w:val="00A25D58"/>
    <w:rsid w:val="00A26338"/>
    <w:rsid w:val="00A27B68"/>
    <w:rsid w:val="00A313DC"/>
    <w:rsid w:val="00A336BC"/>
    <w:rsid w:val="00A35BB9"/>
    <w:rsid w:val="00A426B0"/>
    <w:rsid w:val="00A46FBB"/>
    <w:rsid w:val="00A474D2"/>
    <w:rsid w:val="00A51F29"/>
    <w:rsid w:val="00A571CA"/>
    <w:rsid w:val="00A61262"/>
    <w:rsid w:val="00A61508"/>
    <w:rsid w:val="00A63A8B"/>
    <w:rsid w:val="00A65CCD"/>
    <w:rsid w:val="00A75D05"/>
    <w:rsid w:val="00A76ADE"/>
    <w:rsid w:val="00A82AFD"/>
    <w:rsid w:val="00A83023"/>
    <w:rsid w:val="00A85552"/>
    <w:rsid w:val="00A94AEB"/>
    <w:rsid w:val="00A9523D"/>
    <w:rsid w:val="00A96E67"/>
    <w:rsid w:val="00AA1F5B"/>
    <w:rsid w:val="00AA2ECE"/>
    <w:rsid w:val="00AA5190"/>
    <w:rsid w:val="00AA5241"/>
    <w:rsid w:val="00AA6383"/>
    <w:rsid w:val="00AA7CCF"/>
    <w:rsid w:val="00AB0710"/>
    <w:rsid w:val="00AB16D5"/>
    <w:rsid w:val="00AB2216"/>
    <w:rsid w:val="00AB3070"/>
    <w:rsid w:val="00AB5268"/>
    <w:rsid w:val="00AB6147"/>
    <w:rsid w:val="00AB7820"/>
    <w:rsid w:val="00AC5D07"/>
    <w:rsid w:val="00AD0EB7"/>
    <w:rsid w:val="00AD1B46"/>
    <w:rsid w:val="00AE2FB5"/>
    <w:rsid w:val="00AE39CA"/>
    <w:rsid w:val="00AE57CC"/>
    <w:rsid w:val="00AE7E7A"/>
    <w:rsid w:val="00AE7F53"/>
    <w:rsid w:val="00AF39FC"/>
    <w:rsid w:val="00AF3DE8"/>
    <w:rsid w:val="00AF79DE"/>
    <w:rsid w:val="00B03C57"/>
    <w:rsid w:val="00B07841"/>
    <w:rsid w:val="00B07EC6"/>
    <w:rsid w:val="00B100B9"/>
    <w:rsid w:val="00B1131A"/>
    <w:rsid w:val="00B13A16"/>
    <w:rsid w:val="00B1407D"/>
    <w:rsid w:val="00B1633C"/>
    <w:rsid w:val="00B20DE8"/>
    <w:rsid w:val="00B2410F"/>
    <w:rsid w:val="00B24B41"/>
    <w:rsid w:val="00B30866"/>
    <w:rsid w:val="00B30F7E"/>
    <w:rsid w:val="00B31A55"/>
    <w:rsid w:val="00B325BB"/>
    <w:rsid w:val="00B33BAF"/>
    <w:rsid w:val="00B35700"/>
    <w:rsid w:val="00B36B42"/>
    <w:rsid w:val="00B36C91"/>
    <w:rsid w:val="00B43205"/>
    <w:rsid w:val="00B44F3D"/>
    <w:rsid w:val="00B47BB5"/>
    <w:rsid w:val="00B501BD"/>
    <w:rsid w:val="00B511C4"/>
    <w:rsid w:val="00B515BC"/>
    <w:rsid w:val="00B52A55"/>
    <w:rsid w:val="00B55CA0"/>
    <w:rsid w:val="00B57B0C"/>
    <w:rsid w:val="00B62462"/>
    <w:rsid w:val="00B6247B"/>
    <w:rsid w:val="00B639E0"/>
    <w:rsid w:val="00B64BEC"/>
    <w:rsid w:val="00B64E7A"/>
    <w:rsid w:val="00B65007"/>
    <w:rsid w:val="00B74ACB"/>
    <w:rsid w:val="00B74C84"/>
    <w:rsid w:val="00B86480"/>
    <w:rsid w:val="00B9097A"/>
    <w:rsid w:val="00B9316A"/>
    <w:rsid w:val="00B95493"/>
    <w:rsid w:val="00B97C0E"/>
    <w:rsid w:val="00BA25C9"/>
    <w:rsid w:val="00BA4D9A"/>
    <w:rsid w:val="00BA4F19"/>
    <w:rsid w:val="00BA57B9"/>
    <w:rsid w:val="00BA5C3A"/>
    <w:rsid w:val="00BA60C9"/>
    <w:rsid w:val="00BB4B8C"/>
    <w:rsid w:val="00BC28CC"/>
    <w:rsid w:val="00BC62BB"/>
    <w:rsid w:val="00BC6ECA"/>
    <w:rsid w:val="00BD106E"/>
    <w:rsid w:val="00BD1121"/>
    <w:rsid w:val="00BD151C"/>
    <w:rsid w:val="00BD2858"/>
    <w:rsid w:val="00BD35F0"/>
    <w:rsid w:val="00BD65BF"/>
    <w:rsid w:val="00BE191F"/>
    <w:rsid w:val="00BE285D"/>
    <w:rsid w:val="00BE2F99"/>
    <w:rsid w:val="00BE42B7"/>
    <w:rsid w:val="00BE473E"/>
    <w:rsid w:val="00BE5E81"/>
    <w:rsid w:val="00BE5F90"/>
    <w:rsid w:val="00BE70D8"/>
    <w:rsid w:val="00BF206C"/>
    <w:rsid w:val="00BF2515"/>
    <w:rsid w:val="00BF7640"/>
    <w:rsid w:val="00C04275"/>
    <w:rsid w:val="00C07C20"/>
    <w:rsid w:val="00C14645"/>
    <w:rsid w:val="00C15959"/>
    <w:rsid w:val="00C15BC4"/>
    <w:rsid w:val="00C173BE"/>
    <w:rsid w:val="00C211E8"/>
    <w:rsid w:val="00C23B34"/>
    <w:rsid w:val="00C26FBB"/>
    <w:rsid w:val="00C27C1E"/>
    <w:rsid w:val="00C30314"/>
    <w:rsid w:val="00C30C44"/>
    <w:rsid w:val="00C323A3"/>
    <w:rsid w:val="00C34D5B"/>
    <w:rsid w:val="00C4043F"/>
    <w:rsid w:val="00C40D64"/>
    <w:rsid w:val="00C449C5"/>
    <w:rsid w:val="00C501B1"/>
    <w:rsid w:val="00C5316C"/>
    <w:rsid w:val="00C56145"/>
    <w:rsid w:val="00C63C9A"/>
    <w:rsid w:val="00C64B49"/>
    <w:rsid w:val="00C67348"/>
    <w:rsid w:val="00C7391E"/>
    <w:rsid w:val="00C82261"/>
    <w:rsid w:val="00C82717"/>
    <w:rsid w:val="00C9459B"/>
    <w:rsid w:val="00C95C61"/>
    <w:rsid w:val="00C96BF1"/>
    <w:rsid w:val="00C9788F"/>
    <w:rsid w:val="00CA08EA"/>
    <w:rsid w:val="00CB214B"/>
    <w:rsid w:val="00CB2A51"/>
    <w:rsid w:val="00CB3A28"/>
    <w:rsid w:val="00CB6E32"/>
    <w:rsid w:val="00CB7199"/>
    <w:rsid w:val="00CC3013"/>
    <w:rsid w:val="00CC3E40"/>
    <w:rsid w:val="00CC62CC"/>
    <w:rsid w:val="00CD1C29"/>
    <w:rsid w:val="00CD4BBE"/>
    <w:rsid w:val="00CD559A"/>
    <w:rsid w:val="00CE0FD7"/>
    <w:rsid w:val="00CE36B0"/>
    <w:rsid w:val="00CE4249"/>
    <w:rsid w:val="00CF5E90"/>
    <w:rsid w:val="00CF7E63"/>
    <w:rsid w:val="00D00D0F"/>
    <w:rsid w:val="00D014A6"/>
    <w:rsid w:val="00D07A5A"/>
    <w:rsid w:val="00D1009E"/>
    <w:rsid w:val="00D109A0"/>
    <w:rsid w:val="00D11187"/>
    <w:rsid w:val="00D12D04"/>
    <w:rsid w:val="00D152D6"/>
    <w:rsid w:val="00D15696"/>
    <w:rsid w:val="00D172E6"/>
    <w:rsid w:val="00D17965"/>
    <w:rsid w:val="00D22F24"/>
    <w:rsid w:val="00D2308C"/>
    <w:rsid w:val="00D24EFF"/>
    <w:rsid w:val="00D26D57"/>
    <w:rsid w:val="00D2730C"/>
    <w:rsid w:val="00D3174F"/>
    <w:rsid w:val="00D34161"/>
    <w:rsid w:val="00D34320"/>
    <w:rsid w:val="00D3479A"/>
    <w:rsid w:val="00D35510"/>
    <w:rsid w:val="00D3643D"/>
    <w:rsid w:val="00D4197B"/>
    <w:rsid w:val="00D437CE"/>
    <w:rsid w:val="00D47CB2"/>
    <w:rsid w:val="00D51313"/>
    <w:rsid w:val="00D6019C"/>
    <w:rsid w:val="00D63679"/>
    <w:rsid w:val="00D63E15"/>
    <w:rsid w:val="00D644F2"/>
    <w:rsid w:val="00D64512"/>
    <w:rsid w:val="00D70E4F"/>
    <w:rsid w:val="00D72742"/>
    <w:rsid w:val="00D73599"/>
    <w:rsid w:val="00D766AC"/>
    <w:rsid w:val="00D77AD5"/>
    <w:rsid w:val="00D80304"/>
    <w:rsid w:val="00D80D5C"/>
    <w:rsid w:val="00D8296E"/>
    <w:rsid w:val="00D85905"/>
    <w:rsid w:val="00D860CB"/>
    <w:rsid w:val="00D87692"/>
    <w:rsid w:val="00D90FB2"/>
    <w:rsid w:val="00D955EA"/>
    <w:rsid w:val="00DA054D"/>
    <w:rsid w:val="00DA3CE0"/>
    <w:rsid w:val="00DC0D6D"/>
    <w:rsid w:val="00DC2687"/>
    <w:rsid w:val="00DC3621"/>
    <w:rsid w:val="00DC4DAE"/>
    <w:rsid w:val="00DD23D1"/>
    <w:rsid w:val="00DD49F8"/>
    <w:rsid w:val="00DD66FB"/>
    <w:rsid w:val="00DE0C15"/>
    <w:rsid w:val="00DE2ABA"/>
    <w:rsid w:val="00DE322A"/>
    <w:rsid w:val="00DE355B"/>
    <w:rsid w:val="00DE357E"/>
    <w:rsid w:val="00DE3672"/>
    <w:rsid w:val="00DE444C"/>
    <w:rsid w:val="00DE7FD8"/>
    <w:rsid w:val="00DF0542"/>
    <w:rsid w:val="00DF4DDE"/>
    <w:rsid w:val="00DF7CAD"/>
    <w:rsid w:val="00E00CAD"/>
    <w:rsid w:val="00E01E6F"/>
    <w:rsid w:val="00E02AB4"/>
    <w:rsid w:val="00E05FC7"/>
    <w:rsid w:val="00E065AA"/>
    <w:rsid w:val="00E072BE"/>
    <w:rsid w:val="00E07A8E"/>
    <w:rsid w:val="00E10704"/>
    <w:rsid w:val="00E119C0"/>
    <w:rsid w:val="00E12CDA"/>
    <w:rsid w:val="00E21AC7"/>
    <w:rsid w:val="00E22CE1"/>
    <w:rsid w:val="00E24F8A"/>
    <w:rsid w:val="00E25670"/>
    <w:rsid w:val="00E25A71"/>
    <w:rsid w:val="00E3160B"/>
    <w:rsid w:val="00E340F0"/>
    <w:rsid w:val="00E34EF2"/>
    <w:rsid w:val="00E37D9B"/>
    <w:rsid w:val="00E40ECA"/>
    <w:rsid w:val="00E429BC"/>
    <w:rsid w:val="00E429D6"/>
    <w:rsid w:val="00E43453"/>
    <w:rsid w:val="00E46163"/>
    <w:rsid w:val="00E46A39"/>
    <w:rsid w:val="00E504A5"/>
    <w:rsid w:val="00E53736"/>
    <w:rsid w:val="00E578B1"/>
    <w:rsid w:val="00E57969"/>
    <w:rsid w:val="00E60157"/>
    <w:rsid w:val="00E61261"/>
    <w:rsid w:val="00E61CD4"/>
    <w:rsid w:val="00E62618"/>
    <w:rsid w:val="00E65B13"/>
    <w:rsid w:val="00E65C65"/>
    <w:rsid w:val="00E6741E"/>
    <w:rsid w:val="00E70029"/>
    <w:rsid w:val="00E701D3"/>
    <w:rsid w:val="00E739C7"/>
    <w:rsid w:val="00E7758C"/>
    <w:rsid w:val="00E805A7"/>
    <w:rsid w:val="00E80BA2"/>
    <w:rsid w:val="00E818B1"/>
    <w:rsid w:val="00E818FA"/>
    <w:rsid w:val="00E839C0"/>
    <w:rsid w:val="00E841AE"/>
    <w:rsid w:val="00E855EB"/>
    <w:rsid w:val="00E86189"/>
    <w:rsid w:val="00E87B8A"/>
    <w:rsid w:val="00E91442"/>
    <w:rsid w:val="00E9443F"/>
    <w:rsid w:val="00E9469D"/>
    <w:rsid w:val="00E962CC"/>
    <w:rsid w:val="00E97954"/>
    <w:rsid w:val="00EA04C7"/>
    <w:rsid w:val="00EA1DC6"/>
    <w:rsid w:val="00EA4A28"/>
    <w:rsid w:val="00EA63C1"/>
    <w:rsid w:val="00EA66BC"/>
    <w:rsid w:val="00EB07DB"/>
    <w:rsid w:val="00EC08C1"/>
    <w:rsid w:val="00ED3984"/>
    <w:rsid w:val="00ED5802"/>
    <w:rsid w:val="00ED67EB"/>
    <w:rsid w:val="00EE7903"/>
    <w:rsid w:val="00EE7D2E"/>
    <w:rsid w:val="00EF1C4E"/>
    <w:rsid w:val="00EF2A72"/>
    <w:rsid w:val="00F05BCA"/>
    <w:rsid w:val="00F0623F"/>
    <w:rsid w:val="00F07160"/>
    <w:rsid w:val="00F13327"/>
    <w:rsid w:val="00F22A89"/>
    <w:rsid w:val="00F23F08"/>
    <w:rsid w:val="00F251DC"/>
    <w:rsid w:val="00F276BB"/>
    <w:rsid w:val="00F32F44"/>
    <w:rsid w:val="00F34C0B"/>
    <w:rsid w:val="00F407A9"/>
    <w:rsid w:val="00F40CE9"/>
    <w:rsid w:val="00F41BA7"/>
    <w:rsid w:val="00F435FA"/>
    <w:rsid w:val="00F43C72"/>
    <w:rsid w:val="00F44D2D"/>
    <w:rsid w:val="00F473D1"/>
    <w:rsid w:val="00F475E8"/>
    <w:rsid w:val="00F508D8"/>
    <w:rsid w:val="00F52AFA"/>
    <w:rsid w:val="00F532B0"/>
    <w:rsid w:val="00F5339E"/>
    <w:rsid w:val="00F55390"/>
    <w:rsid w:val="00F62AB4"/>
    <w:rsid w:val="00F633B0"/>
    <w:rsid w:val="00F641C8"/>
    <w:rsid w:val="00F777CA"/>
    <w:rsid w:val="00F77F9D"/>
    <w:rsid w:val="00F83361"/>
    <w:rsid w:val="00F83AE1"/>
    <w:rsid w:val="00F9143F"/>
    <w:rsid w:val="00F91B6D"/>
    <w:rsid w:val="00F97A9C"/>
    <w:rsid w:val="00FA37EE"/>
    <w:rsid w:val="00FA5C3A"/>
    <w:rsid w:val="00FB16CD"/>
    <w:rsid w:val="00FB40EE"/>
    <w:rsid w:val="00FB4413"/>
    <w:rsid w:val="00FB47FB"/>
    <w:rsid w:val="00FB6415"/>
    <w:rsid w:val="00FB6AFB"/>
    <w:rsid w:val="00FB7784"/>
    <w:rsid w:val="00FC29DD"/>
    <w:rsid w:val="00FC2AAF"/>
    <w:rsid w:val="00FC43BC"/>
    <w:rsid w:val="00FC5421"/>
    <w:rsid w:val="00FD1DA8"/>
    <w:rsid w:val="00FD7C1C"/>
    <w:rsid w:val="00FE019A"/>
    <w:rsid w:val="00FE22F9"/>
    <w:rsid w:val="00FE3201"/>
    <w:rsid w:val="00FE35C6"/>
    <w:rsid w:val="00FE749A"/>
    <w:rsid w:val="00FF4F70"/>
    <w:rsid w:val="00FF681E"/>
    <w:rsid w:val="00FF6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FBB191CC-F117-4F22-A0BA-1279A347D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locked="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27A0D"/>
    <w:rPr>
      <w:sz w:val="24"/>
      <w:szCs w:val="24"/>
    </w:rPr>
  </w:style>
  <w:style w:type="paragraph" w:styleId="1">
    <w:name w:val="heading 1"/>
    <w:aliases w:val="Заголовок 1 Знак Знак,Заголовок 1 Знак Знак Знак"/>
    <w:basedOn w:val="a3"/>
    <w:next w:val="a4"/>
    <w:link w:val="11"/>
    <w:uiPriority w:val="9"/>
    <w:qFormat/>
    <w:rsid w:val="001805E1"/>
    <w:pPr>
      <w:keepNext/>
      <w:pageBreakBefore/>
      <w:numPr>
        <w:numId w:val="1"/>
      </w:numPr>
      <w:pBdr>
        <w:top w:val="single" w:sz="4" w:space="1" w:color="464653" w:themeColor="text2"/>
        <w:left w:val="single" w:sz="4" w:space="4" w:color="464653" w:themeColor="text2"/>
        <w:bottom w:val="single" w:sz="4" w:space="1" w:color="464653" w:themeColor="text2"/>
        <w:right w:val="single" w:sz="4" w:space="4" w:color="464653" w:themeColor="text2"/>
      </w:pBdr>
      <w:shd w:val="clear" w:color="auto" w:fill="464653" w:themeFill="text2"/>
      <w:tabs>
        <w:tab w:val="left" w:pos="851"/>
      </w:tabs>
      <w:spacing w:before="240" w:after="120"/>
      <w:jc w:val="center"/>
      <w:outlineLvl w:val="0"/>
    </w:pPr>
    <w:rPr>
      <w:rFonts w:asciiTheme="minorHAnsi" w:hAnsiTheme="minorHAnsi"/>
      <w:b/>
      <w:bCs/>
      <w:caps/>
      <w:color w:val="FFFFFF" w:themeColor="background1"/>
      <w:kern w:val="32"/>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3"/>
    <w:next w:val="a4"/>
    <w:link w:val="20"/>
    <w:qFormat/>
    <w:rsid w:val="001805E1"/>
    <w:pPr>
      <w:keepNext/>
      <w:numPr>
        <w:ilvl w:val="1"/>
        <w:numId w:val="1"/>
      </w:numPr>
      <w:pBdr>
        <w:top w:val="single" w:sz="4" w:space="1" w:color="727CA3" w:themeColor="accent1"/>
        <w:left w:val="single" w:sz="4" w:space="4" w:color="727CA3" w:themeColor="accent1"/>
        <w:bottom w:val="single" w:sz="4" w:space="1" w:color="727CA3" w:themeColor="accent1"/>
        <w:right w:val="single" w:sz="4" w:space="4" w:color="727CA3" w:themeColor="accent1"/>
      </w:pBdr>
      <w:shd w:val="clear" w:color="auto" w:fill="727CA3" w:themeFill="accent1"/>
      <w:tabs>
        <w:tab w:val="left" w:pos="1134"/>
        <w:tab w:val="left" w:pos="1276"/>
      </w:tabs>
      <w:spacing w:before="180" w:after="60"/>
      <w:outlineLvl w:val="1"/>
    </w:pPr>
    <w:rPr>
      <w:rFonts w:asciiTheme="minorHAnsi" w:hAnsiTheme="minorHAnsi"/>
      <w:b/>
      <w:bCs/>
      <w:iCs/>
      <w:color w:val="FFFFFF" w:themeColor="background1"/>
      <w:sz w:val="28"/>
      <w:szCs w:val="28"/>
    </w:rPr>
  </w:style>
  <w:style w:type="paragraph" w:styleId="3">
    <w:name w:val="heading 3"/>
    <w:aliases w:val="Знак3 Знак, Знак3, Знак3 Знак Знак Знак,Знак3,Знак3 Знак Знак Знак,ПодЗаголовок"/>
    <w:basedOn w:val="a3"/>
    <w:next w:val="a4"/>
    <w:uiPriority w:val="9"/>
    <w:qFormat/>
    <w:rsid w:val="00AB2216"/>
    <w:pPr>
      <w:keepNext/>
      <w:numPr>
        <w:ilvl w:val="2"/>
        <w:numId w:val="1"/>
      </w:numPr>
      <w:pBdr>
        <w:top w:val="single" w:sz="4" w:space="1" w:color="B1B1BD" w:themeColor="text2" w:themeTint="66"/>
        <w:left w:val="single" w:sz="4" w:space="4" w:color="B1B1BD" w:themeColor="text2" w:themeTint="66"/>
        <w:bottom w:val="single" w:sz="4" w:space="1" w:color="B1B1BD" w:themeColor="text2" w:themeTint="66"/>
        <w:right w:val="single" w:sz="4" w:space="4" w:color="B1B1BD" w:themeColor="text2" w:themeTint="66"/>
      </w:pBdr>
      <w:shd w:val="clear" w:color="auto" w:fill="B1B1BD" w:themeFill="text2" w:themeFillTint="66"/>
      <w:tabs>
        <w:tab w:val="left" w:pos="1276"/>
      </w:tabs>
      <w:spacing w:before="120" w:after="120"/>
      <w:outlineLvl w:val="2"/>
    </w:pPr>
    <w:rPr>
      <w:rFonts w:asciiTheme="minorHAnsi" w:hAnsiTheme="minorHAnsi"/>
      <w:b/>
      <w:bCs/>
      <w:color w:val="FFFFFF" w:themeColor="background1"/>
      <w:sz w:val="26"/>
      <w:szCs w:val="26"/>
    </w:rPr>
  </w:style>
  <w:style w:type="paragraph" w:styleId="40">
    <w:name w:val="heading 4"/>
    <w:basedOn w:val="a3"/>
    <w:next w:val="a4"/>
    <w:uiPriority w:val="9"/>
    <w:qFormat/>
    <w:rsid w:val="00AB2216"/>
    <w:pPr>
      <w:keepNext/>
      <w:numPr>
        <w:ilvl w:val="3"/>
        <w:numId w:val="1"/>
      </w:numPr>
      <w:pBdr>
        <w:top w:val="single" w:sz="4" w:space="1" w:color="AAB0C7" w:themeColor="accent1" w:themeTint="99"/>
        <w:left w:val="single" w:sz="4" w:space="4" w:color="AAB0C7" w:themeColor="accent1" w:themeTint="99"/>
        <w:bottom w:val="single" w:sz="4" w:space="1" w:color="AAB0C7" w:themeColor="accent1" w:themeTint="99"/>
        <w:right w:val="single" w:sz="4" w:space="4" w:color="AAB0C7" w:themeColor="accent1" w:themeTint="99"/>
      </w:pBdr>
      <w:shd w:val="clear" w:color="auto" w:fill="AAB0C7" w:themeFill="accent1" w:themeFillTint="99"/>
      <w:tabs>
        <w:tab w:val="left" w:pos="1418"/>
      </w:tabs>
      <w:spacing w:before="120" w:after="60"/>
      <w:outlineLvl w:val="3"/>
    </w:pPr>
    <w:rPr>
      <w:rFonts w:asciiTheme="minorHAnsi" w:hAnsiTheme="minorHAnsi"/>
      <w:b/>
      <w:bCs/>
      <w:color w:val="FFFFFF" w:themeColor="background1"/>
    </w:rPr>
  </w:style>
  <w:style w:type="paragraph" w:styleId="5">
    <w:name w:val="heading 5"/>
    <w:basedOn w:val="a3"/>
    <w:next w:val="a3"/>
    <w:uiPriority w:val="9"/>
    <w:qFormat/>
    <w:rsid w:val="003109C0"/>
    <w:pPr>
      <w:numPr>
        <w:ilvl w:val="4"/>
        <w:numId w:val="1"/>
      </w:numPr>
      <w:tabs>
        <w:tab w:val="left" w:pos="1701"/>
      </w:tabs>
      <w:spacing w:before="240" w:after="60"/>
      <w:outlineLvl w:val="4"/>
    </w:pPr>
    <w:rPr>
      <w:b/>
      <w:bCs/>
      <w:iCs/>
      <w:sz w:val="22"/>
      <w:szCs w:val="22"/>
    </w:rPr>
  </w:style>
  <w:style w:type="paragraph" w:styleId="6">
    <w:name w:val="heading 6"/>
    <w:basedOn w:val="a3"/>
    <w:next w:val="a3"/>
    <w:uiPriority w:val="9"/>
    <w:qFormat/>
    <w:rsid w:val="003109C0"/>
    <w:pPr>
      <w:numPr>
        <w:ilvl w:val="5"/>
        <w:numId w:val="1"/>
      </w:numPr>
      <w:spacing w:before="240" w:after="60"/>
      <w:outlineLvl w:val="5"/>
    </w:pPr>
    <w:rPr>
      <w:b/>
      <w:bCs/>
      <w:sz w:val="22"/>
      <w:szCs w:val="22"/>
    </w:rPr>
  </w:style>
  <w:style w:type="paragraph" w:styleId="7">
    <w:name w:val="heading 7"/>
    <w:aliases w:val="Заголовок x.x"/>
    <w:basedOn w:val="a3"/>
    <w:next w:val="a3"/>
    <w:uiPriority w:val="9"/>
    <w:qFormat/>
    <w:rsid w:val="003109C0"/>
    <w:pPr>
      <w:numPr>
        <w:ilvl w:val="6"/>
        <w:numId w:val="1"/>
      </w:numPr>
      <w:spacing w:before="240" w:after="60"/>
      <w:outlineLvl w:val="6"/>
    </w:pPr>
  </w:style>
  <w:style w:type="paragraph" w:styleId="8">
    <w:name w:val="heading 8"/>
    <w:basedOn w:val="a3"/>
    <w:next w:val="a3"/>
    <w:uiPriority w:val="9"/>
    <w:qFormat/>
    <w:rsid w:val="003109C0"/>
    <w:pPr>
      <w:numPr>
        <w:ilvl w:val="7"/>
        <w:numId w:val="1"/>
      </w:numPr>
      <w:spacing w:before="240" w:after="60"/>
      <w:outlineLvl w:val="7"/>
    </w:pPr>
    <w:rPr>
      <w:i/>
      <w:iCs/>
    </w:rPr>
  </w:style>
  <w:style w:type="paragraph" w:styleId="9">
    <w:name w:val="heading 9"/>
    <w:basedOn w:val="a3"/>
    <w:next w:val="a3"/>
    <w:uiPriority w:val="9"/>
    <w:qFormat/>
    <w:rsid w:val="003109C0"/>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4">
    <w:name w:val="Абзац"/>
    <w:basedOn w:val="a3"/>
    <w:link w:val="a8"/>
    <w:uiPriority w:val="99"/>
    <w:qFormat/>
    <w:rsid w:val="001805E1"/>
    <w:pPr>
      <w:spacing w:before="120" w:after="60"/>
      <w:ind w:firstLine="567"/>
      <w:jc w:val="both"/>
    </w:pPr>
    <w:rPr>
      <w:rFonts w:asciiTheme="minorHAnsi" w:hAnsiTheme="minorHAnsi"/>
    </w:rPr>
  </w:style>
  <w:style w:type="character" w:customStyle="1" w:styleId="a8">
    <w:name w:val="Абзац Знак"/>
    <w:link w:val="a4"/>
    <w:uiPriority w:val="99"/>
    <w:rsid w:val="001805E1"/>
    <w:rPr>
      <w:rFonts w:asciiTheme="minorHAnsi" w:hAnsiTheme="minorHAnsi"/>
      <w:sz w:val="24"/>
      <w:szCs w:val="24"/>
    </w:rPr>
  </w:style>
  <w:style w:type="paragraph" w:styleId="a2">
    <w:name w:val="List"/>
    <w:basedOn w:val="a3"/>
    <w:link w:val="a9"/>
    <w:rsid w:val="00AB2216"/>
    <w:pPr>
      <w:numPr>
        <w:numId w:val="5"/>
      </w:numPr>
      <w:spacing w:after="60"/>
      <w:ind w:left="0"/>
      <w:jc w:val="both"/>
    </w:pPr>
    <w:rPr>
      <w:rFonts w:asciiTheme="minorHAnsi" w:hAnsiTheme="minorHAnsi"/>
      <w:snapToGrid w:val="0"/>
    </w:rPr>
  </w:style>
  <w:style w:type="character" w:customStyle="1" w:styleId="a9">
    <w:name w:val="Список Знак"/>
    <w:link w:val="a2"/>
    <w:rsid w:val="00AB2216"/>
    <w:rPr>
      <w:rFonts w:asciiTheme="minorHAnsi" w:hAnsiTheme="minorHAnsi"/>
      <w:snapToGrid w:val="0"/>
      <w:sz w:val="24"/>
      <w:szCs w:val="24"/>
    </w:rPr>
  </w:style>
  <w:style w:type="paragraph" w:styleId="30">
    <w:name w:val="toc 3"/>
    <w:basedOn w:val="a3"/>
    <w:next w:val="a3"/>
    <w:autoRedefine/>
    <w:uiPriority w:val="39"/>
    <w:qFormat/>
    <w:rsid w:val="003109C0"/>
    <w:pPr>
      <w:ind w:left="480"/>
    </w:pPr>
    <w:rPr>
      <w:i/>
      <w:iCs/>
      <w:sz w:val="20"/>
      <w:szCs w:val="20"/>
    </w:rPr>
  </w:style>
  <w:style w:type="paragraph" w:customStyle="1" w:styleId="a">
    <w:name w:val="Список нумерованный"/>
    <w:basedOn w:val="a3"/>
    <w:rsid w:val="0054040A"/>
    <w:pPr>
      <w:numPr>
        <w:numId w:val="6"/>
      </w:numPr>
      <w:spacing w:before="120"/>
      <w:jc w:val="both"/>
    </w:pPr>
  </w:style>
  <w:style w:type="paragraph" w:customStyle="1" w:styleId="aa">
    <w:name w:val="Табличный"/>
    <w:basedOn w:val="a3"/>
    <w:rsid w:val="003109C0"/>
    <w:pPr>
      <w:keepNext/>
      <w:widowControl w:val="0"/>
      <w:spacing w:before="60" w:after="60"/>
      <w:jc w:val="center"/>
    </w:pPr>
    <w:rPr>
      <w:b/>
      <w:sz w:val="22"/>
      <w:szCs w:val="20"/>
    </w:rPr>
  </w:style>
  <w:style w:type="paragraph" w:customStyle="1" w:styleId="ab">
    <w:name w:val="Содержание"/>
    <w:basedOn w:val="a3"/>
    <w:rsid w:val="003109C0"/>
    <w:pPr>
      <w:widowControl w:val="0"/>
      <w:spacing w:before="240" w:after="240"/>
      <w:jc w:val="center"/>
    </w:pPr>
    <w:rPr>
      <w:b/>
      <w:caps/>
      <w:szCs w:val="20"/>
    </w:rPr>
  </w:style>
  <w:style w:type="paragraph" w:styleId="ac">
    <w:name w:val="Balloon Text"/>
    <w:basedOn w:val="a3"/>
    <w:semiHidden/>
    <w:rsid w:val="003109C0"/>
    <w:pPr>
      <w:widowControl w:val="0"/>
      <w:suppressAutoHyphens/>
      <w:jc w:val="both"/>
    </w:pPr>
    <w:rPr>
      <w:rFonts w:ascii="Tahoma" w:hAnsi="Tahoma" w:cs="Courier New"/>
      <w:sz w:val="16"/>
      <w:szCs w:val="16"/>
    </w:rPr>
  </w:style>
  <w:style w:type="paragraph" w:styleId="12">
    <w:name w:val="toc 1"/>
    <w:basedOn w:val="a3"/>
    <w:next w:val="a3"/>
    <w:uiPriority w:val="39"/>
    <w:qFormat/>
    <w:rsid w:val="003109C0"/>
    <w:pPr>
      <w:spacing w:before="120" w:after="120"/>
    </w:pPr>
    <w:rPr>
      <w:b/>
      <w:bCs/>
      <w:caps/>
      <w:sz w:val="20"/>
      <w:szCs w:val="20"/>
    </w:rPr>
  </w:style>
  <w:style w:type="paragraph" w:styleId="21">
    <w:name w:val="toc 2"/>
    <w:basedOn w:val="a3"/>
    <w:next w:val="a3"/>
    <w:autoRedefine/>
    <w:uiPriority w:val="39"/>
    <w:qFormat/>
    <w:rsid w:val="003109C0"/>
    <w:pPr>
      <w:ind w:left="240"/>
    </w:pPr>
    <w:rPr>
      <w:smallCaps/>
      <w:sz w:val="20"/>
      <w:szCs w:val="20"/>
    </w:rPr>
  </w:style>
  <w:style w:type="paragraph" w:styleId="a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4E26BF"/>
    <w:pPr>
      <w:spacing w:before="120" w:after="120"/>
      <w:jc w:val="center"/>
    </w:pPr>
    <w:rPr>
      <w:rFonts w:asciiTheme="minorHAnsi" w:hAnsiTheme="minorHAnsi"/>
      <w:b/>
      <w:bCs/>
      <w:szCs w:val="20"/>
    </w:rPr>
  </w:style>
  <w:style w:type="paragraph" w:customStyle="1" w:styleId="ae">
    <w:name w:val="Название таблицы"/>
    <w:basedOn w:val="ad"/>
    <w:rsid w:val="00F0623F"/>
    <w:pPr>
      <w:keepNext/>
      <w:spacing w:before="240" w:after="0"/>
      <w:jc w:val="left"/>
    </w:pPr>
    <w:rPr>
      <w:szCs w:val="22"/>
    </w:rPr>
  </w:style>
  <w:style w:type="paragraph" w:customStyle="1" w:styleId="af">
    <w:name w:val="Табличный_заголовки"/>
    <w:basedOn w:val="a3"/>
    <w:rsid w:val="00027A0D"/>
    <w:pPr>
      <w:keepNext/>
      <w:keepLines/>
      <w:jc w:val="center"/>
    </w:pPr>
    <w:rPr>
      <w:rFonts w:asciiTheme="minorHAnsi" w:hAnsiTheme="minorHAnsi"/>
      <w:b/>
      <w:sz w:val="22"/>
      <w:szCs w:val="22"/>
    </w:rPr>
  </w:style>
  <w:style w:type="paragraph" w:customStyle="1" w:styleId="af0">
    <w:name w:val="Табличный_центр"/>
    <w:basedOn w:val="a3"/>
    <w:rsid w:val="00B13A16"/>
    <w:pPr>
      <w:shd w:val="clear" w:color="auto" w:fill="FFFFFF" w:themeFill="background1"/>
      <w:jc w:val="center"/>
    </w:pPr>
    <w:rPr>
      <w:rFonts w:asciiTheme="minorHAnsi" w:hAnsiTheme="minorHAnsi"/>
      <w:sz w:val="22"/>
      <w:szCs w:val="22"/>
    </w:rPr>
  </w:style>
  <w:style w:type="paragraph" w:customStyle="1" w:styleId="10">
    <w:name w:val="Список 1)"/>
    <w:basedOn w:val="a3"/>
    <w:rsid w:val="004E26BF"/>
    <w:pPr>
      <w:numPr>
        <w:numId w:val="4"/>
      </w:numPr>
      <w:spacing w:after="60"/>
      <w:jc w:val="both"/>
    </w:pPr>
    <w:rPr>
      <w:rFonts w:asciiTheme="minorHAnsi" w:hAnsiTheme="minorHAnsi"/>
    </w:rPr>
  </w:style>
  <w:style w:type="paragraph" w:customStyle="1" w:styleId="a1">
    <w:name w:val="Табличный_нумерованный"/>
    <w:basedOn w:val="a3"/>
    <w:link w:val="af1"/>
    <w:rsid w:val="00A04837"/>
    <w:pPr>
      <w:numPr>
        <w:numId w:val="3"/>
      </w:numPr>
    </w:pPr>
    <w:rPr>
      <w:rFonts w:asciiTheme="minorHAnsi" w:hAnsiTheme="minorHAnsi"/>
      <w:sz w:val="22"/>
      <w:szCs w:val="22"/>
    </w:rPr>
  </w:style>
  <w:style w:type="character" w:customStyle="1" w:styleId="af1">
    <w:name w:val="Табличный_нумерованный Знак"/>
    <w:link w:val="a1"/>
    <w:rsid w:val="00A04837"/>
    <w:rPr>
      <w:rFonts w:asciiTheme="minorHAnsi" w:hAnsiTheme="minorHAnsi"/>
      <w:sz w:val="22"/>
      <w:szCs w:val="22"/>
    </w:rPr>
  </w:style>
  <w:style w:type="paragraph" w:styleId="41">
    <w:name w:val="toc 4"/>
    <w:basedOn w:val="a3"/>
    <w:next w:val="a3"/>
    <w:autoRedefine/>
    <w:semiHidden/>
    <w:rsid w:val="003109C0"/>
    <w:pPr>
      <w:ind w:left="720"/>
    </w:pPr>
    <w:rPr>
      <w:sz w:val="18"/>
      <w:szCs w:val="18"/>
    </w:rPr>
  </w:style>
  <w:style w:type="paragraph" w:styleId="50">
    <w:name w:val="toc 5"/>
    <w:basedOn w:val="a3"/>
    <w:next w:val="a3"/>
    <w:autoRedefine/>
    <w:semiHidden/>
    <w:rsid w:val="003109C0"/>
    <w:pPr>
      <w:ind w:left="960"/>
    </w:pPr>
    <w:rPr>
      <w:sz w:val="18"/>
      <w:szCs w:val="18"/>
    </w:rPr>
  </w:style>
  <w:style w:type="paragraph" w:styleId="60">
    <w:name w:val="toc 6"/>
    <w:basedOn w:val="a3"/>
    <w:next w:val="a3"/>
    <w:autoRedefine/>
    <w:semiHidden/>
    <w:rsid w:val="003109C0"/>
    <w:pPr>
      <w:ind w:left="1200"/>
    </w:pPr>
    <w:rPr>
      <w:sz w:val="18"/>
      <w:szCs w:val="18"/>
    </w:rPr>
  </w:style>
  <w:style w:type="paragraph" w:styleId="70">
    <w:name w:val="toc 7"/>
    <w:basedOn w:val="a3"/>
    <w:next w:val="a3"/>
    <w:autoRedefine/>
    <w:semiHidden/>
    <w:rsid w:val="003109C0"/>
    <w:pPr>
      <w:ind w:left="1440"/>
    </w:pPr>
    <w:rPr>
      <w:sz w:val="18"/>
      <w:szCs w:val="18"/>
    </w:rPr>
  </w:style>
  <w:style w:type="paragraph" w:styleId="80">
    <w:name w:val="toc 8"/>
    <w:basedOn w:val="a3"/>
    <w:next w:val="a3"/>
    <w:autoRedefine/>
    <w:semiHidden/>
    <w:rsid w:val="003109C0"/>
    <w:pPr>
      <w:ind w:left="1680"/>
    </w:pPr>
    <w:rPr>
      <w:sz w:val="18"/>
      <w:szCs w:val="18"/>
    </w:rPr>
  </w:style>
  <w:style w:type="paragraph" w:styleId="90">
    <w:name w:val="toc 9"/>
    <w:basedOn w:val="a3"/>
    <w:next w:val="a3"/>
    <w:autoRedefine/>
    <w:semiHidden/>
    <w:rsid w:val="003109C0"/>
    <w:pPr>
      <w:ind w:left="1920"/>
    </w:pPr>
    <w:rPr>
      <w:sz w:val="18"/>
      <w:szCs w:val="18"/>
    </w:rPr>
  </w:style>
  <w:style w:type="paragraph" w:styleId="af2">
    <w:name w:val="toa heading"/>
    <w:basedOn w:val="a3"/>
    <w:next w:val="a3"/>
    <w:semiHidden/>
    <w:rsid w:val="003109C0"/>
    <w:pPr>
      <w:spacing w:before="40" w:after="20"/>
      <w:jc w:val="center"/>
    </w:pPr>
    <w:rPr>
      <w:b/>
      <w:sz w:val="22"/>
      <w:szCs w:val="20"/>
    </w:rPr>
  </w:style>
  <w:style w:type="paragraph" w:styleId="af3">
    <w:name w:val="annotation text"/>
    <w:basedOn w:val="a3"/>
    <w:semiHidden/>
    <w:rsid w:val="003109C0"/>
    <w:rPr>
      <w:sz w:val="20"/>
      <w:szCs w:val="20"/>
    </w:rPr>
  </w:style>
  <w:style w:type="paragraph" w:styleId="af4">
    <w:name w:val="annotation subject"/>
    <w:basedOn w:val="af3"/>
    <w:next w:val="af3"/>
    <w:semiHidden/>
    <w:rsid w:val="003109C0"/>
    <w:pPr>
      <w:ind w:firstLine="284"/>
      <w:jc w:val="both"/>
    </w:pPr>
    <w:rPr>
      <w:b/>
      <w:bCs/>
    </w:rPr>
  </w:style>
  <w:style w:type="paragraph" w:customStyle="1" w:styleId="a0">
    <w:name w:val="Список а)"/>
    <w:basedOn w:val="a2"/>
    <w:rsid w:val="0054040A"/>
    <w:pPr>
      <w:numPr>
        <w:numId w:val="2"/>
      </w:numPr>
    </w:pPr>
  </w:style>
  <w:style w:type="paragraph" w:styleId="af5">
    <w:name w:val="Document Map"/>
    <w:basedOn w:val="a3"/>
    <w:semiHidden/>
    <w:rsid w:val="003109C0"/>
    <w:pPr>
      <w:widowControl w:val="0"/>
      <w:shd w:val="clear" w:color="auto" w:fill="000080"/>
      <w:suppressAutoHyphens/>
      <w:jc w:val="both"/>
    </w:pPr>
    <w:rPr>
      <w:rFonts w:ascii="Tahoma" w:hAnsi="Tahoma"/>
      <w:szCs w:val="20"/>
    </w:rPr>
  </w:style>
  <w:style w:type="character" w:styleId="af6">
    <w:name w:val="annotation reference"/>
    <w:semiHidden/>
    <w:rsid w:val="003109C0"/>
    <w:rPr>
      <w:sz w:val="16"/>
      <w:szCs w:val="16"/>
    </w:rPr>
  </w:style>
  <w:style w:type="paragraph" w:customStyle="1" w:styleId="af7">
    <w:name w:val="Табличный_слева"/>
    <w:basedOn w:val="a3"/>
    <w:rsid w:val="00301DFE"/>
    <w:rPr>
      <w:sz w:val="22"/>
      <w:szCs w:val="22"/>
    </w:rPr>
  </w:style>
  <w:style w:type="paragraph" w:customStyle="1" w:styleId="13">
    <w:name w:val="Обычный 1"/>
    <w:basedOn w:val="a3"/>
    <w:next w:val="a3"/>
    <w:semiHidden/>
    <w:rsid w:val="003109C0"/>
    <w:pPr>
      <w:tabs>
        <w:tab w:val="num" w:pos="360"/>
      </w:tabs>
      <w:spacing w:before="120"/>
      <w:ind w:left="360" w:hanging="360"/>
      <w:jc w:val="both"/>
    </w:pPr>
    <w:rPr>
      <w:szCs w:val="20"/>
    </w:rPr>
  </w:style>
  <w:style w:type="table" w:styleId="af8">
    <w:name w:val="Table Grid"/>
    <w:basedOn w:val="a6"/>
    <w:uiPriority w:val="5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Обычный влево"/>
    <w:basedOn w:val="13"/>
    <w:rsid w:val="0084131A"/>
    <w:pPr>
      <w:tabs>
        <w:tab w:val="clear" w:pos="360"/>
      </w:tabs>
      <w:spacing w:before="0"/>
      <w:ind w:left="0" w:firstLine="0"/>
      <w:jc w:val="left"/>
    </w:pPr>
  </w:style>
  <w:style w:type="paragraph" w:customStyle="1" w:styleId="afa">
    <w:name w:val="Табличный_по ширине"/>
    <w:basedOn w:val="af7"/>
    <w:rsid w:val="00B13A16"/>
    <w:pPr>
      <w:jc w:val="both"/>
    </w:pPr>
    <w:rPr>
      <w:rFonts w:asciiTheme="majorHAnsi" w:hAnsiTheme="majorHAnsi"/>
    </w:rPr>
  </w:style>
  <w:style w:type="character" w:styleId="afb">
    <w:name w:val="Placeholder Text"/>
    <w:basedOn w:val="a5"/>
    <w:uiPriority w:val="99"/>
    <w:semiHidden/>
    <w:rsid w:val="004E26BF"/>
    <w:rPr>
      <w:color w:val="808080"/>
    </w:rPr>
  </w:style>
  <w:style w:type="table" w:customStyle="1" w:styleId="afc">
    <w:name w:val="Стиль Таблица Геоника"/>
    <w:basedOn w:val="a6"/>
    <w:uiPriority w:val="99"/>
    <w:rsid w:val="00B13A16"/>
    <w:tblPr>
      <w:tblInd w:w="0" w:type="dxa"/>
      <w:tblBorders>
        <w:top w:val="single" w:sz="4" w:space="0" w:color="727CA3" w:themeColor="accent1"/>
        <w:left w:val="single" w:sz="4" w:space="0" w:color="727CA3" w:themeColor="accent1"/>
        <w:bottom w:val="single" w:sz="4" w:space="0" w:color="727CA3" w:themeColor="accent1"/>
        <w:right w:val="single" w:sz="4" w:space="0" w:color="727CA3" w:themeColor="accent1"/>
        <w:insideH w:val="single" w:sz="4" w:space="0" w:color="727CA3" w:themeColor="accent1"/>
        <w:insideV w:val="single" w:sz="4" w:space="0" w:color="727CA3" w:themeColor="accent1"/>
      </w:tblBorders>
      <w:tblCellMar>
        <w:top w:w="0" w:type="dxa"/>
        <w:left w:w="108" w:type="dxa"/>
        <w:bottom w:w="0" w:type="dxa"/>
        <w:right w:w="108" w:type="dxa"/>
      </w:tblCellMar>
    </w:tblPr>
    <w:tcPr>
      <w:shd w:val="clear" w:color="auto" w:fill="FFFFFF" w:themeFill="background1"/>
    </w:tcPr>
  </w:style>
  <w:style w:type="paragraph" w:styleId="afd">
    <w:name w:val="header"/>
    <w:basedOn w:val="a3"/>
    <w:link w:val="afe"/>
    <w:uiPriority w:val="99"/>
    <w:rsid w:val="00400B26"/>
    <w:pPr>
      <w:tabs>
        <w:tab w:val="center" w:pos="4677"/>
        <w:tab w:val="right" w:pos="9355"/>
      </w:tabs>
    </w:pPr>
  </w:style>
  <w:style w:type="character" w:customStyle="1" w:styleId="afe">
    <w:name w:val="Верхний колонтитул Знак"/>
    <w:basedOn w:val="a5"/>
    <w:link w:val="afd"/>
    <w:uiPriority w:val="99"/>
    <w:rsid w:val="00400B26"/>
    <w:rPr>
      <w:sz w:val="24"/>
      <w:szCs w:val="24"/>
    </w:rPr>
  </w:style>
  <w:style w:type="paragraph" w:styleId="aff">
    <w:name w:val="footer"/>
    <w:aliases w:val=" Знак, Знак6"/>
    <w:basedOn w:val="a3"/>
    <w:link w:val="aff0"/>
    <w:uiPriority w:val="99"/>
    <w:rsid w:val="00400B26"/>
    <w:pPr>
      <w:tabs>
        <w:tab w:val="center" w:pos="4677"/>
        <w:tab w:val="right" w:pos="9355"/>
      </w:tabs>
    </w:pPr>
  </w:style>
  <w:style w:type="character" w:customStyle="1" w:styleId="aff0">
    <w:name w:val="Нижний колонтитул Знак"/>
    <w:aliases w:val=" Знак Знак, Знак6 Знак"/>
    <w:basedOn w:val="a5"/>
    <w:link w:val="aff"/>
    <w:uiPriority w:val="99"/>
    <w:rsid w:val="00400B26"/>
    <w:rPr>
      <w:sz w:val="24"/>
      <w:szCs w:val="24"/>
    </w:rPr>
  </w:style>
  <w:style w:type="paragraph" w:styleId="aff1">
    <w:name w:val="TOC Heading"/>
    <w:basedOn w:val="1"/>
    <w:next w:val="a3"/>
    <w:uiPriority w:val="39"/>
    <w:semiHidden/>
    <w:unhideWhenUsed/>
    <w:qFormat/>
    <w:rsid w:val="00A00394"/>
    <w:pPr>
      <w:keepLines/>
      <w:pageBreakBefore w:val="0"/>
      <w:numPr>
        <w:numId w:val="0"/>
      </w:numPr>
      <w:pBdr>
        <w:top w:val="none" w:sz="0" w:space="0" w:color="auto"/>
        <w:left w:val="none" w:sz="0" w:space="0" w:color="auto"/>
        <w:bottom w:val="none" w:sz="0" w:space="0" w:color="auto"/>
        <w:right w:val="none" w:sz="0" w:space="0" w:color="auto"/>
      </w:pBdr>
      <w:shd w:val="clear" w:color="auto" w:fill="auto"/>
      <w:tabs>
        <w:tab w:val="clear" w:pos="851"/>
      </w:tabs>
      <w:spacing w:before="480" w:after="0"/>
      <w:jc w:val="left"/>
      <w:outlineLvl w:val="9"/>
    </w:pPr>
    <w:rPr>
      <w:rFonts w:asciiTheme="majorHAnsi" w:eastAsiaTheme="majorEastAsia" w:hAnsiTheme="majorHAnsi" w:cstheme="majorBidi"/>
      <w:caps w:val="0"/>
      <w:color w:val="525A7D" w:themeColor="accent1" w:themeShade="BF"/>
      <w:kern w:val="0"/>
    </w:rPr>
  </w:style>
  <w:style w:type="character" w:styleId="aff2">
    <w:name w:val="Hyperlink"/>
    <w:uiPriority w:val="99"/>
    <w:unhideWhenUsed/>
    <w:rsid w:val="00A00394"/>
    <w:rPr>
      <w:color w:val="0000FF"/>
      <w:u w:val="single"/>
    </w:rPr>
  </w:style>
  <w:style w:type="paragraph" w:customStyle="1" w:styleId="S0">
    <w:name w:val="S_Титульный"/>
    <w:basedOn w:val="a3"/>
    <w:rsid w:val="004E07DD"/>
    <w:pPr>
      <w:spacing w:before="200" w:after="200" w:line="360" w:lineRule="auto"/>
      <w:ind w:left="3240"/>
      <w:jc w:val="right"/>
    </w:pPr>
    <w:rPr>
      <w:rFonts w:ascii="Calibri" w:hAnsi="Calibri"/>
      <w:b/>
      <w:sz w:val="32"/>
      <w:szCs w:val="32"/>
      <w:lang w:val="en-US" w:eastAsia="en-US" w:bidi="en-US"/>
    </w:rPr>
  </w:style>
  <w:style w:type="paragraph" w:customStyle="1" w:styleId="aff3">
    <w:name w:val="ООО  «Институт Территориального Планирования"/>
    <w:basedOn w:val="a3"/>
    <w:link w:val="aff4"/>
    <w:rsid w:val="004E07DD"/>
    <w:pPr>
      <w:spacing w:before="200" w:after="200" w:line="360" w:lineRule="auto"/>
      <w:ind w:left="709"/>
      <w:jc w:val="right"/>
    </w:pPr>
    <w:rPr>
      <w:rFonts w:ascii="Calibri" w:hAnsi="Calibri"/>
    </w:rPr>
  </w:style>
  <w:style w:type="character" w:customStyle="1" w:styleId="aff4">
    <w:name w:val="ООО  «Институт Территориального Планирования Знак"/>
    <w:link w:val="aff3"/>
    <w:rsid w:val="004E07DD"/>
    <w:rPr>
      <w:rFonts w:ascii="Calibri" w:hAnsi="Calibri"/>
      <w:sz w:val="24"/>
      <w:szCs w:val="24"/>
    </w:rPr>
  </w:style>
  <w:style w:type="paragraph" w:customStyle="1" w:styleId="Geonika">
    <w:name w:val="Geonika Обычный текст"/>
    <w:basedOn w:val="a3"/>
    <w:link w:val="Geonika0"/>
    <w:uiPriority w:val="99"/>
    <w:qFormat/>
    <w:rsid w:val="00485F66"/>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uiPriority w:val="99"/>
    <w:rsid w:val="00485F66"/>
    <w:rPr>
      <w:rFonts w:ascii="Calibri" w:hAnsi="Calibri"/>
      <w:sz w:val="24"/>
      <w:szCs w:val="24"/>
      <w:lang w:eastAsia="ar-SA" w:bidi="en-US"/>
    </w:rPr>
  </w:style>
  <w:style w:type="paragraph" w:styleId="aff5">
    <w:name w:val="List Paragraph"/>
    <w:basedOn w:val="a3"/>
    <w:uiPriority w:val="34"/>
    <w:qFormat/>
    <w:rsid w:val="00935958"/>
    <w:pPr>
      <w:spacing w:before="200" w:after="200" w:line="276" w:lineRule="auto"/>
      <w:ind w:left="720"/>
      <w:contextualSpacing/>
    </w:pPr>
    <w:rPr>
      <w:rFonts w:ascii="Calibri" w:hAnsi="Calibri"/>
      <w:sz w:val="20"/>
      <w:szCs w:val="20"/>
      <w:lang w:val="en-US" w:eastAsia="en-US" w:bidi="en-US"/>
    </w:rPr>
  </w:style>
  <w:style w:type="paragraph" w:customStyle="1" w:styleId="Geonika1">
    <w:name w:val="Geonika Заголовок 1"/>
    <w:basedOn w:val="1"/>
    <w:link w:val="Geonika10"/>
    <w:qFormat/>
    <w:rsid w:val="00935958"/>
    <w:pPr>
      <w:keepNext w:val="0"/>
      <w:pageBreakBefore w:val="0"/>
      <w:numPr>
        <w:numId w:val="0"/>
      </w:numPr>
      <w:pBdr>
        <w:top w:val="single" w:sz="24" w:space="0" w:color="4F81BD"/>
        <w:left w:val="single" w:sz="24" w:space="0" w:color="4F81BD"/>
        <w:bottom w:val="single" w:sz="24" w:space="0" w:color="4F81BD"/>
        <w:right w:val="single" w:sz="24" w:space="0" w:color="4F81BD"/>
      </w:pBdr>
      <w:shd w:val="clear" w:color="auto" w:fill="4F81BD"/>
      <w:tabs>
        <w:tab w:val="clear" w:pos="851"/>
      </w:tabs>
      <w:spacing w:before="200" w:after="0" w:line="276" w:lineRule="auto"/>
      <w:jc w:val="left"/>
    </w:pPr>
    <w:rPr>
      <w:rFonts w:ascii="Calibri" w:hAnsi="Calibri"/>
      <w:color w:val="FFFFFF"/>
      <w:spacing w:val="15"/>
      <w:kern w:val="0"/>
      <w:sz w:val="24"/>
      <w:szCs w:val="24"/>
      <w:lang w:eastAsia="en-US" w:bidi="en-US"/>
    </w:rPr>
  </w:style>
  <w:style w:type="character" w:customStyle="1" w:styleId="Geonika10">
    <w:name w:val="Geonika Заголовок 1 Знак"/>
    <w:link w:val="Geonika1"/>
    <w:rsid w:val="00935958"/>
    <w:rPr>
      <w:rFonts w:ascii="Calibri" w:hAnsi="Calibri"/>
      <w:b/>
      <w:bCs/>
      <w:caps/>
      <w:color w:val="FFFFFF"/>
      <w:spacing w:val="15"/>
      <w:sz w:val="24"/>
      <w:szCs w:val="24"/>
      <w:shd w:val="clear" w:color="auto" w:fill="4F81BD"/>
      <w:lang w:eastAsia="en-US" w:bidi="en-US"/>
    </w:rPr>
  </w:style>
  <w:style w:type="paragraph" w:customStyle="1" w:styleId="S">
    <w:name w:val="S_Маркированный"/>
    <w:basedOn w:val="aff6"/>
    <w:link w:val="S1"/>
    <w:autoRedefine/>
    <w:rsid w:val="00935958"/>
    <w:pPr>
      <w:numPr>
        <w:numId w:val="7"/>
      </w:numPr>
      <w:tabs>
        <w:tab w:val="left" w:pos="0"/>
        <w:tab w:val="left" w:pos="992"/>
      </w:tabs>
      <w:contextualSpacing w:val="0"/>
      <w:jc w:val="both"/>
    </w:pPr>
  </w:style>
  <w:style w:type="paragraph" w:styleId="aff6">
    <w:name w:val="List Bullet"/>
    <w:basedOn w:val="a3"/>
    <w:rsid w:val="00935958"/>
    <w:pPr>
      <w:tabs>
        <w:tab w:val="num" w:pos="360"/>
      </w:tabs>
      <w:ind w:left="360" w:hanging="360"/>
      <w:contextualSpacing/>
    </w:pPr>
  </w:style>
  <w:style w:type="character" w:customStyle="1" w:styleId="S1">
    <w:name w:val="S_Маркированный Знак"/>
    <w:basedOn w:val="a5"/>
    <w:link w:val="S"/>
    <w:rsid w:val="00935958"/>
    <w:rPr>
      <w:sz w:val="24"/>
      <w:szCs w:val="24"/>
    </w:rPr>
  </w:style>
  <w:style w:type="paragraph" w:customStyle="1" w:styleId="S2">
    <w:name w:val="S_Обычный"/>
    <w:basedOn w:val="a3"/>
    <w:link w:val="S3"/>
    <w:qFormat/>
    <w:rsid w:val="00935958"/>
    <w:pPr>
      <w:ind w:firstLine="709"/>
      <w:jc w:val="both"/>
    </w:pPr>
  </w:style>
  <w:style w:type="character" w:customStyle="1" w:styleId="S3">
    <w:name w:val="S_Обычный Знак"/>
    <w:basedOn w:val="a5"/>
    <w:link w:val="S2"/>
    <w:rsid w:val="00935958"/>
    <w:rPr>
      <w:sz w:val="24"/>
      <w:szCs w:val="24"/>
    </w:rPr>
  </w:style>
  <w:style w:type="paragraph" w:customStyle="1" w:styleId="Geonika2">
    <w:name w:val="Geonika Текст в таблице"/>
    <w:basedOn w:val="a3"/>
    <w:link w:val="Geonika3"/>
    <w:qFormat/>
    <w:rsid w:val="00935958"/>
    <w:pPr>
      <w:spacing w:before="120" w:after="60"/>
      <w:jc w:val="center"/>
    </w:pPr>
    <w:rPr>
      <w:rFonts w:ascii="Calibri" w:hAnsi="Calibri"/>
      <w:lang w:eastAsia="ar-SA" w:bidi="en-US"/>
    </w:rPr>
  </w:style>
  <w:style w:type="character" w:customStyle="1" w:styleId="Geonika3">
    <w:name w:val="Geonika Текст в таблице Знак"/>
    <w:basedOn w:val="a5"/>
    <w:link w:val="Geonika2"/>
    <w:rsid w:val="00935958"/>
    <w:rPr>
      <w:rFonts w:ascii="Calibri" w:hAnsi="Calibri"/>
      <w:sz w:val="24"/>
      <w:szCs w:val="24"/>
      <w:lang w:eastAsia="ar-SA" w:bidi="en-US"/>
    </w:rPr>
  </w:style>
  <w:style w:type="paragraph" w:styleId="aff7">
    <w:name w:val="No Spacing"/>
    <w:uiPriority w:val="1"/>
    <w:qFormat/>
    <w:rsid w:val="00935958"/>
    <w:pPr>
      <w:ind w:firstLine="709"/>
      <w:jc w:val="both"/>
    </w:pPr>
    <w:rPr>
      <w:sz w:val="24"/>
      <w:szCs w:val="24"/>
    </w:rPr>
  </w:style>
  <w:style w:type="paragraph" w:customStyle="1" w:styleId="aff8">
    <w:name w:val="Знак Знак Знак"/>
    <w:basedOn w:val="a3"/>
    <w:rsid w:val="00935958"/>
    <w:pPr>
      <w:widowControl w:val="0"/>
      <w:adjustRightInd w:val="0"/>
      <w:spacing w:after="160" w:line="240" w:lineRule="exact"/>
      <w:jc w:val="right"/>
    </w:pPr>
    <w:rPr>
      <w:sz w:val="20"/>
      <w:szCs w:val="20"/>
      <w:lang w:val="en-GB" w:eastAsia="en-US"/>
    </w:rPr>
  </w:style>
  <w:style w:type="paragraph" w:styleId="aff9">
    <w:name w:val="Body Text Indent"/>
    <w:basedOn w:val="a3"/>
    <w:link w:val="affa"/>
    <w:rsid w:val="00935958"/>
    <w:pPr>
      <w:ind w:left="360" w:firstLine="360"/>
    </w:pPr>
    <w:rPr>
      <w:color w:val="000000"/>
      <w:sz w:val="28"/>
    </w:rPr>
  </w:style>
  <w:style w:type="character" w:customStyle="1" w:styleId="affa">
    <w:name w:val="Основной текст с отступом Знак"/>
    <w:basedOn w:val="a5"/>
    <w:link w:val="aff9"/>
    <w:rsid w:val="00935958"/>
    <w:rPr>
      <w:color w:val="000000"/>
      <w:sz w:val="28"/>
      <w:szCs w:val="24"/>
    </w:rPr>
  </w:style>
  <w:style w:type="paragraph" w:styleId="affb">
    <w:name w:val="Title"/>
    <w:basedOn w:val="a3"/>
    <w:link w:val="affc"/>
    <w:qFormat/>
    <w:rsid w:val="00935958"/>
    <w:pPr>
      <w:jc w:val="center"/>
    </w:pPr>
    <w:rPr>
      <w:sz w:val="28"/>
    </w:rPr>
  </w:style>
  <w:style w:type="character" w:customStyle="1" w:styleId="affc">
    <w:name w:val="Название Знак"/>
    <w:basedOn w:val="a5"/>
    <w:link w:val="affb"/>
    <w:rsid w:val="00935958"/>
    <w:rPr>
      <w:sz w:val="28"/>
      <w:szCs w:val="24"/>
    </w:rPr>
  </w:style>
  <w:style w:type="paragraph" w:styleId="31">
    <w:name w:val="Body Text Indent 3"/>
    <w:basedOn w:val="a3"/>
    <w:link w:val="32"/>
    <w:rsid w:val="00935958"/>
    <w:pPr>
      <w:spacing w:after="120"/>
      <w:ind w:left="283"/>
    </w:pPr>
    <w:rPr>
      <w:sz w:val="16"/>
      <w:szCs w:val="16"/>
    </w:rPr>
  </w:style>
  <w:style w:type="character" w:customStyle="1" w:styleId="32">
    <w:name w:val="Основной текст с отступом 3 Знак"/>
    <w:basedOn w:val="a5"/>
    <w:link w:val="31"/>
    <w:rsid w:val="00935958"/>
    <w:rPr>
      <w:sz w:val="16"/>
      <w:szCs w:val="16"/>
    </w:rPr>
  </w:style>
  <w:style w:type="paragraph" w:styleId="22">
    <w:name w:val="Body Text Indent 2"/>
    <w:basedOn w:val="a3"/>
    <w:link w:val="23"/>
    <w:rsid w:val="00935958"/>
    <w:pPr>
      <w:spacing w:after="120" w:line="480" w:lineRule="auto"/>
      <w:ind w:left="283"/>
    </w:pPr>
  </w:style>
  <w:style w:type="character" w:customStyle="1" w:styleId="23">
    <w:name w:val="Основной текст с отступом 2 Знак"/>
    <w:basedOn w:val="a5"/>
    <w:link w:val="22"/>
    <w:rsid w:val="00935958"/>
    <w:rPr>
      <w:sz w:val="24"/>
      <w:szCs w:val="24"/>
    </w:rPr>
  </w:style>
  <w:style w:type="paragraph" w:styleId="24">
    <w:name w:val="Body Text 2"/>
    <w:basedOn w:val="a3"/>
    <w:link w:val="25"/>
    <w:rsid w:val="00935958"/>
    <w:pPr>
      <w:spacing w:after="120" w:line="480" w:lineRule="auto"/>
    </w:pPr>
  </w:style>
  <w:style w:type="character" w:customStyle="1" w:styleId="25">
    <w:name w:val="Основной текст 2 Знак"/>
    <w:basedOn w:val="a5"/>
    <w:link w:val="24"/>
    <w:rsid w:val="00935958"/>
    <w:rPr>
      <w:sz w:val="24"/>
      <w:szCs w:val="24"/>
    </w:rPr>
  </w:style>
  <w:style w:type="paragraph" w:customStyle="1" w:styleId="G0">
    <w:name w:val="G_Обычный текст"/>
    <w:basedOn w:val="a4"/>
    <w:link w:val="G1"/>
    <w:qFormat/>
    <w:rsid w:val="00E962CC"/>
  </w:style>
  <w:style w:type="character" w:customStyle="1" w:styleId="G1">
    <w:name w:val="G_Обычный текст Знак"/>
    <w:link w:val="G0"/>
    <w:rsid w:val="00E962CC"/>
    <w:rPr>
      <w:rFonts w:asciiTheme="minorHAnsi" w:hAnsiTheme="minorHAnsi"/>
      <w:sz w:val="24"/>
      <w:szCs w:val="24"/>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link w:val="2"/>
    <w:rsid w:val="000D4283"/>
    <w:rPr>
      <w:rFonts w:asciiTheme="minorHAnsi" w:hAnsiTheme="minorHAnsi"/>
      <w:b/>
      <w:bCs/>
      <w:iCs/>
      <w:color w:val="FFFFFF" w:themeColor="background1"/>
      <w:sz w:val="28"/>
      <w:szCs w:val="28"/>
      <w:shd w:val="clear" w:color="auto" w:fill="727CA3" w:themeFill="accent1"/>
    </w:rPr>
  </w:style>
  <w:style w:type="character" w:customStyle="1" w:styleId="11">
    <w:name w:val="Заголовок 1 Знак"/>
    <w:aliases w:val="Заголовок 1 Знак Знак Знак1,Заголовок 1 Знак Знак Знак Знак"/>
    <w:basedOn w:val="a5"/>
    <w:link w:val="1"/>
    <w:uiPriority w:val="9"/>
    <w:rsid w:val="00494176"/>
    <w:rPr>
      <w:rFonts w:asciiTheme="minorHAnsi" w:hAnsiTheme="minorHAnsi"/>
      <w:b/>
      <w:bCs/>
      <w:caps/>
      <w:color w:val="FFFFFF" w:themeColor="background1"/>
      <w:kern w:val="32"/>
      <w:sz w:val="28"/>
      <w:szCs w:val="28"/>
      <w:shd w:val="clear" w:color="auto" w:fill="464653" w:themeFill="text2"/>
    </w:rPr>
  </w:style>
  <w:style w:type="paragraph" w:customStyle="1" w:styleId="G">
    <w:name w:val="G_Маркированый список"/>
    <w:basedOn w:val="a3"/>
    <w:link w:val="G2"/>
    <w:qFormat/>
    <w:rsid w:val="00E962CC"/>
    <w:pPr>
      <w:numPr>
        <w:numId w:val="8"/>
      </w:numPr>
      <w:tabs>
        <w:tab w:val="left" w:pos="993"/>
      </w:tabs>
      <w:spacing w:before="60" w:after="60"/>
      <w:jc w:val="both"/>
    </w:pPr>
    <w:rPr>
      <w:rFonts w:ascii="Calibri" w:hAnsi="Calibri"/>
      <w:lang w:eastAsia="en-US" w:bidi="en-US"/>
    </w:rPr>
  </w:style>
  <w:style w:type="character" w:customStyle="1" w:styleId="G2">
    <w:name w:val="G_Маркированый список Знак"/>
    <w:link w:val="G"/>
    <w:rsid w:val="00E962CC"/>
    <w:rPr>
      <w:rFonts w:ascii="Calibri" w:hAnsi="Calibri"/>
      <w:sz w:val="24"/>
      <w:szCs w:val="24"/>
      <w:lang w:eastAsia="en-US" w:bidi="en-US"/>
    </w:rPr>
  </w:style>
  <w:style w:type="numbering" w:customStyle="1" w:styleId="14">
    <w:name w:val="Нет списка1"/>
    <w:next w:val="a7"/>
    <w:uiPriority w:val="99"/>
    <w:semiHidden/>
    <w:unhideWhenUsed/>
    <w:rsid w:val="006930BA"/>
  </w:style>
  <w:style w:type="character" w:customStyle="1" w:styleId="iceouttxt6">
    <w:name w:val="iceouttxt6"/>
    <w:rsid w:val="00310203"/>
    <w:rPr>
      <w:rFonts w:ascii="Arial" w:hAnsi="Arial" w:cs="Arial" w:hint="default"/>
      <w:color w:val="666666"/>
      <w:sz w:val="17"/>
      <w:szCs w:val="17"/>
    </w:rPr>
  </w:style>
  <w:style w:type="paragraph" w:customStyle="1" w:styleId="ConsPlusNormal">
    <w:name w:val="ConsPlusNormal"/>
    <w:rsid w:val="00860FD4"/>
    <w:pPr>
      <w:widowControl w:val="0"/>
      <w:autoSpaceDE w:val="0"/>
      <w:autoSpaceDN w:val="0"/>
    </w:pPr>
    <w:rPr>
      <w:rFonts w:ascii="Calibri" w:hAnsi="Calibri" w:cs="Calibri"/>
      <w:sz w:val="22"/>
    </w:rPr>
  </w:style>
  <w:style w:type="paragraph" w:styleId="4">
    <w:name w:val="List Bullet 4"/>
    <w:basedOn w:val="a3"/>
    <w:semiHidden/>
    <w:unhideWhenUsed/>
    <w:rsid w:val="006B1B64"/>
    <w:pPr>
      <w:numPr>
        <w:numId w:val="1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79337">
      <w:bodyDiv w:val="1"/>
      <w:marLeft w:val="0"/>
      <w:marRight w:val="0"/>
      <w:marTop w:val="0"/>
      <w:marBottom w:val="0"/>
      <w:divBdr>
        <w:top w:val="none" w:sz="0" w:space="0" w:color="auto"/>
        <w:left w:val="none" w:sz="0" w:space="0" w:color="auto"/>
        <w:bottom w:val="none" w:sz="0" w:space="0" w:color="auto"/>
        <w:right w:val="none" w:sz="0" w:space="0" w:color="auto"/>
      </w:divBdr>
    </w:div>
    <w:div w:id="283461372">
      <w:bodyDiv w:val="1"/>
      <w:marLeft w:val="0"/>
      <w:marRight w:val="0"/>
      <w:marTop w:val="0"/>
      <w:marBottom w:val="0"/>
      <w:divBdr>
        <w:top w:val="none" w:sz="0" w:space="0" w:color="auto"/>
        <w:left w:val="none" w:sz="0" w:space="0" w:color="auto"/>
        <w:bottom w:val="none" w:sz="0" w:space="0" w:color="auto"/>
        <w:right w:val="none" w:sz="0" w:space="0" w:color="auto"/>
      </w:divBdr>
    </w:div>
    <w:div w:id="753548692">
      <w:bodyDiv w:val="1"/>
      <w:marLeft w:val="0"/>
      <w:marRight w:val="0"/>
      <w:marTop w:val="0"/>
      <w:marBottom w:val="0"/>
      <w:divBdr>
        <w:top w:val="none" w:sz="0" w:space="0" w:color="auto"/>
        <w:left w:val="none" w:sz="0" w:space="0" w:color="auto"/>
        <w:bottom w:val="none" w:sz="0" w:space="0" w:color="auto"/>
        <w:right w:val="none" w:sz="0" w:space="0" w:color="auto"/>
      </w:divBdr>
    </w:div>
    <w:div w:id="1477916101">
      <w:bodyDiv w:val="1"/>
      <w:marLeft w:val="0"/>
      <w:marRight w:val="0"/>
      <w:marTop w:val="0"/>
      <w:marBottom w:val="0"/>
      <w:divBdr>
        <w:top w:val="none" w:sz="0" w:space="0" w:color="auto"/>
        <w:left w:val="none" w:sz="0" w:space="0" w:color="auto"/>
        <w:bottom w:val="none" w:sz="0" w:space="0" w:color="auto"/>
        <w:right w:val="none" w:sz="0" w:space="0" w:color="auto"/>
      </w:divBdr>
    </w:div>
    <w:div w:id="164642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jpe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4.jpe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Начальная">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2C3DC-8166-43FD-9DEF-3B7C23973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2230</TotalTime>
  <Pages>7</Pages>
  <Words>1704</Words>
  <Characters>9719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Положение </vt:lpstr>
    </vt:vector>
  </TitlesOfParts>
  <Company/>
  <LinksUpToDate>false</LinksUpToDate>
  <CharactersWithSpaces>11401</CharactersWithSpaces>
  <SharedDoc>false</SharedDoc>
  <HLinks>
    <vt:vector size="6" baseType="variant">
      <vt:variant>
        <vt:i4>393221</vt:i4>
      </vt:variant>
      <vt:variant>
        <vt:i4>0</vt:i4>
      </vt:variant>
      <vt:variant>
        <vt:i4>0</vt:i4>
      </vt:variant>
      <vt:variant>
        <vt:i4>5</vt:i4>
      </vt:variant>
      <vt:variant>
        <vt:lpwstr>http://mirniy.ru/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dc:title>
  <dc:creator>erusakov</dc:creator>
  <cp:keywords>Стили мои (градовские)</cp:keywords>
  <cp:lastModifiedBy>Чиркова Людмила Алексеевна</cp:lastModifiedBy>
  <cp:revision>453</cp:revision>
  <cp:lastPrinted>2018-11-04T16:03:00Z</cp:lastPrinted>
  <dcterms:created xsi:type="dcterms:W3CDTF">2012-08-14T03:15:00Z</dcterms:created>
  <dcterms:modified xsi:type="dcterms:W3CDTF">2019-01-17T03:59:00Z</dcterms:modified>
  <cp:category>ТЗ</cp:category>
</cp:coreProperties>
</file>